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D2" w:rsidRPr="004F01D2" w:rsidRDefault="004F01D2" w:rsidP="004F01D2">
      <w:pPr>
        <w:spacing w:after="240" w:line="240" w:lineRule="auto"/>
        <w:rPr>
          <w:rFonts w:ascii="Times New Roman" w:eastAsia="Times New Roman" w:hAnsi="Times New Roman" w:cs="Times New Roman"/>
          <w:sz w:val="24"/>
          <w:szCs w:val="24"/>
          <w:lang w:eastAsia="pl-PL"/>
        </w:rPr>
      </w:pPr>
      <w:bookmarkStart w:id="0" w:name="_GoBack"/>
      <w:bookmarkEnd w:id="0"/>
      <w:r w:rsidRPr="004F01D2">
        <w:rPr>
          <w:rFonts w:ascii="Times New Roman" w:eastAsia="Times New Roman" w:hAnsi="Times New Roman" w:cs="Times New Roman"/>
          <w:sz w:val="24"/>
          <w:szCs w:val="24"/>
          <w:lang w:eastAsia="pl-PL"/>
        </w:rPr>
        <w:t xml:space="preserve">Ogłoszenie nr 504793-N-2020 z dnia 2020-01-22 r. </w:t>
      </w:r>
    </w:p>
    <w:p w:rsidR="004F01D2" w:rsidRDefault="004F01D2" w:rsidP="004F01D2">
      <w:pPr>
        <w:spacing w:after="0" w:line="240" w:lineRule="auto"/>
        <w:jc w:val="center"/>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Gmina Solec nad Wisłą: Budowa boisk wielofunkcyjnych w Gminie Solec nad Wisłą: przy Szkole Podstawowej w Solcu nad Wisłą i przy Szkole Podstawowej w Pawłowicach. </w:t>
      </w:r>
    </w:p>
    <w:p w:rsidR="004F01D2" w:rsidRPr="004F01D2" w:rsidRDefault="004F01D2" w:rsidP="004F01D2">
      <w:pPr>
        <w:spacing w:after="0" w:line="240" w:lineRule="auto"/>
        <w:jc w:val="center"/>
        <w:rPr>
          <w:rFonts w:ascii="Times New Roman" w:eastAsia="Times New Roman" w:hAnsi="Times New Roman" w:cs="Times New Roman"/>
          <w:b/>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sz w:val="24"/>
          <w:szCs w:val="24"/>
          <w:lang w:eastAsia="pl-PL"/>
        </w:rPr>
        <w:t xml:space="preserve">OGŁOSZENIE O ZAMÓWIENIU - Roboty budowlane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Zamieszczanie ogłoszenia:</w:t>
      </w:r>
      <w:r w:rsidRPr="004F01D2">
        <w:rPr>
          <w:rFonts w:ascii="Times New Roman" w:eastAsia="Times New Roman" w:hAnsi="Times New Roman" w:cs="Times New Roman"/>
          <w:sz w:val="24"/>
          <w:szCs w:val="24"/>
          <w:lang w:eastAsia="pl-PL"/>
        </w:rPr>
        <w:t xml:space="preserve"> Zamieszczanie obowiązkowe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Ogłoszenie dotyczy:</w:t>
      </w:r>
      <w:r w:rsidRPr="004F01D2">
        <w:rPr>
          <w:rFonts w:ascii="Times New Roman" w:eastAsia="Times New Roman" w:hAnsi="Times New Roman" w:cs="Times New Roman"/>
          <w:sz w:val="24"/>
          <w:szCs w:val="24"/>
          <w:lang w:eastAsia="pl-PL"/>
        </w:rPr>
        <w:t xml:space="preserve"> Zamówienia publicznego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Nazwa projektu lub programu</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u w:val="single"/>
          <w:lang w:eastAsia="pl-PL"/>
        </w:rPr>
        <w:t>SEKCJA I: ZAMAWIAJĄCY</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Postępowanie przeprowadza centralny zamawiający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Informacje na temat podmiotu któremu zamawiający powierzył/powierzyli prowadzenie postępowania:</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Postępowanie jest przeprowadzane wspólnie przez zamawiających</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Informacje dodatkowe:</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 1) NAZWA I ADRES: </w:t>
      </w:r>
      <w:r w:rsidRPr="004F01D2">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4F01D2">
        <w:rPr>
          <w:rFonts w:ascii="Times New Roman" w:eastAsia="Times New Roman" w:hAnsi="Times New Roman" w:cs="Times New Roman"/>
          <w:sz w:val="24"/>
          <w:szCs w:val="24"/>
          <w:lang w:eastAsia="pl-PL"/>
        </w:rPr>
        <w:br/>
        <w:t xml:space="preserve">Adres strony internetowej (URL): www.bip.solec.pl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lastRenderedPageBreak/>
        <w:t xml:space="preserve">Adres profilu nabywcy: </w:t>
      </w:r>
      <w:r w:rsidRPr="004F01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 2) RODZAJ ZAMAWIAJĄCEGO: </w:t>
      </w:r>
      <w:r w:rsidRPr="004F01D2">
        <w:rPr>
          <w:rFonts w:ascii="Times New Roman" w:eastAsia="Times New Roman" w:hAnsi="Times New Roman" w:cs="Times New Roman"/>
          <w:sz w:val="24"/>
          <w:szCs w:val="24"/>
          <w:lang w:eastAsia="pl-PL"/>
        </w:rPr>
        <w:t xml:space="preserve">Administracja samorządowa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I.3) WSPÓLNE UDZIELANIE ZAMÓWIENIA </w:t>
      </w:r>
      <w:r w:rsidRPr="004F01D2">
        <w:rPr>
          <w:rFonts w:ascii="Times New Roman" w:eastAsia="Times New Roman" w:hAnsi="Times New Roman" w:cs="Times New Roman"/>
          <w:b/>
          <w:bCs/>
          <w:i/>
          <w:iCs/>
          <w:sz w:val="24"/>
          <w:szCs w:val="24"/>
          <w:lang w:eastAsia="pl-PL"/>
        </w:rPr>
        <w:t>(jeżeli dotyczy)</w:t>
      </w:r>
      <w:r w:rsidRPr="004F01D2">
        <w:rPr>
          <w:rFonts w:ascii="Times New Roman" w:eastAsia="Times New Roman" w:hAnsi="Times New Roman" w:cs="Times New Roman"/>
          <w:b/>
          <w:bCs/>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I.4) KOMUNIKACJA: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Tak </w:t>
      </w:r>
      <w:r w:rsidRPr="004F01D2">
        <w:rPr>
          <w:rFonts w:ascii="Times New Roman" w:eastAsia="Times New Roman" w:hAnsi="Times New Roman" w:cs="Times New Roman"/>
          <w:sz w:val="24"/>
          <w:szCs w:val="24"/>
          <w:lang w:eastAsia="pl-PL"/>
        </w:rPr>
        <w:br/>
        <w:t xml:space="preserve">http://bip.solec.pl/index.php?id=143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Tak </w:t>
      </w:r>
      <w:r w:rsidRPr="004F01D2">
        <w:rPr>
          <w:rFonts w:ascii="Times New Roman" w:eastAsia="Times New Roman" w:hAnsi="Times New Roman" w:cs="Times New Roman"/>
          <w:sz w:val="24"/>
          <w:szCs w:val="24"/>
          <w:lang w:eastAsia="pl-PL"/>
        </w:rPr>
        <w:br/>
        <w:t xml:space="preserve">http://bip.solec.pl/index.php?id=143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Oferty lub wnioski o dopuszczenie do udziału w postępowaniu należy przesyłać:</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Elektronicznie</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Nie </w:t>
      </w:r>
      <w:r w:rsidRPr="004F01D2">
        <w:rPr>
          <w:rFonts w:ascii="Times New Roman" w:eastAsia="Times New Roman" w:hAnsi="Times New Roman" w:cs="Times New Roman"/>
          <w:sz w:val="24"/>
          <w:szCs w:val="24"/>
          <w:lang w:eastAsia="pl-PL"/>
        </w:rPr>
        <w:br/>
        <w:t xml:space="preserve">Inny sposób: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Tak </w:t>
      </w:r>
      <w:r w:rsidRPr="004F01D2">
        <w:rPr>
          <w:rFonts w:ascii="Times New Roman" w:eastAsia="Times New Roman" w:hAnsi="Times New Roman" w:cs="Times New Roman"/>
          <w:sz w:val="24"/>
          <w:szCs w:val="24"/>
          <w:lang w:eastAsia="pl-PL"/>
        </w:rPr>
        <w:br/>
        <w:t xml:space="preserve">Inny sposób: </w:t>
      </w:r>
      <w:r w:rsidRPr="004F01D2">
        <w:rPr>
          <w:rFonts w:ascii="Times New Roman" w:eastAsia="Times New Roman" w:hAnsi="Times New Roman" w:cs="Times New Roman"/>
          <w:sz w:val="24"/>
          <w:szCs w:val="24"/>
          <w:lang w:eastAsia="pl-PL"/>
        </w:rPr>
        <w:br/>
        <w:t xml:space="preserve">Ofertę należy sporządzić w języku polskim z zachowaniem formy pisemnej pod rygorem nieważności, za pośrednictwem poczty, kuriera lub osobiście w siedzibie zamawiającego. </w:t>
      </w:r>
      <w:r w:rsidRPr="004F01D2">
        <w:rPr>
          <w:rFonts w:ascii="Times New Roman" w:eastAsia="Times New Roman" w:hAnsi="Times New Roman" w:cs="Times New Roman"/>
          <w:sz w:val="24"/>
          <w:szCs w:val="24"/>
          <w:lang w:eastAsia="pl-PL"/>
        </w:rPr>
        <w:br/>
        <w:t xml:space="preserve">Adres: </w:t>
      </w:r>
      <w:r w:rsidRPr="004F01D2">
        <w:rPr>
          <w:rFonts w:ascii="Times New Roman" w:eastAsia="Times New Roman" w:hAnsi="Times New Roman" w:cs="Times New Roman"/>
          <w:sz w:val="24"/>
          <w:szCs w:val="24"/>
          <w:lang w:eastAsia="pl-PL"/>
        </w:rPr>
        <w:br/>
        <w:t xml:space="preserve">Gmina Solec nad Wisłą ul. Rynek 1, 27-320 Solec nad Wisłą, pokój nr 3 -sekretariat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lastRenderedPageBreak/>
        <w:t xml:space="preserve">Nie </w:t>
      </w:r>
      <w:r w:rsidRPr="004F01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u w:val="single"/>
          <w:lang w:eastAsia="pl-PL"/>
        </w:rPr>
        <w:t xml:space="preserve">SEKCJA II: PRZEDMIOT ZAMÓWIENIA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II.1) Nazwa nadana zamówieniu przez zamawiającego: </w:t>
      </w:r>
      <w:r w:rsidRPr="004F01D2">
        <w:rPr>
          <w:rFonts w:ascii="Times New Roman" w:eastAsia="Times New Roman" w:hAnsi="Times New Roman" w:cs="Times New Roman"/>
          <w:sz w:val="24"/>
          <w:szCs w:val="24"/>
          <w:lang w:eastAsia="pl-PL"/>
        </w:rPr>
        <w:t xml:space="preserve">Budowa boisk wielofunkcyjnych w Gminie Solec nad Wisłą: przy Szkole Podstawowej w Solcu nad Wisłą i przy Szkole Podstawowej w Pawłowicach.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Numer referencyjny: </w:t>
      </w:r>
      <w:r w:rsidRPr="004F01D2">
        <w:rPr>
          <w:rFonts w:ascii="Times New Roman" w:eastAsia="Times New Roman" w:hAnsi="Times New Roman" w:cs="Times New Roman"/>
          <w:sz w:val="24"/>
          <w:szCs w:val="24"/>
          <w:lang w:eastAsia="pl-PL"/>
        </w:rPr>
        <w:t xml:space="preserve">ZPiRG.271.1.2020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01D2" w:rsidRPr="004F01D2" w:rsidRDefault="004F01D2" w:rsidP="004F01D2">
      <w:pPr>
        <w:spacing w:after="0" w:line="240" w:lineRule="auto"/>
        <w:jc w:val="both"/>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II.2) Rodzaj zamówienia: </w:t>
      </w:r>
      <w:r w:rsidRPr="004F01D2">
        <w:rPr>
          <w:rFonts w:ascii="Times New Roman" w:eastAsia="Times New Roman" w:hAnsi="Times New Roman" w:cs="Times New Roman"/>
          <w:sz w:val="24"/>
          <w:szCs w:val="24"/>
          <w:lang w:eastAsia="pl-PL"/>
        </w:rPr>
        <w:t xml:space="preserve">Roboty budowlane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II.3) Informacja o możliwości składania ofert częściowych</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Zamówienie podzielone jest na części: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Oferty lub wnioski o dopuszczenie do udziału w postępowaniu można składać w odniesieniu do:</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II.4) Krótki opis przedmiotu zamówienia </w:t>
      </w:r>
      <w:r w:rsidRPr="004F01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01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01D2">
        <w:rPr>
          <w:rFonts w:ascii="Times New Roman" w:eastAsia="Times New Roman" w:hAnsi="Times New Roman" w:cs="Times New Roman"/>
          <w:sz w:val="24"/>
          <w:szCs w:val="24"/>
          <w:lang w:eastAsia="pl-PL"/>
        </w:rPr>
        <w:t xml:space="preserve">Budowa boisk wielofunkcyjnych w Gminie Solec nad Wisłą: przy Szkole Podstawowej w Solcu nad Wisłą i Szkole Podstawowej w Pawłowicach. 1. Przedmiotem zamówienia jest wykonanie robót budowlanych polegających na budowie dwóch boisk sportowych wielofunkcyjnych ze sztuczną nawierzchnią wraz z zagospodarowaniem działki i infrastrukturą techniczną, zamówienie obejmuje realizacje dwóch zadań: Budowa boiska wielofunkcyjnego w Gminie Solec nad Wisłą przy Szkole Podstawowej w Solcu nad Wisłą będzie realizowana przy ul. Kościuszki 20 na terenie działki nr 2674. W południowo-wschodniej części działki zaplanowano wykonanie boiska wielofunkcyjnego o wymiarach 44,0 x 30,10 m z nawierzchnią z poliuretanu typu natrysk, które będzie zawierało następujące funkcje : boiska do koszykówki o wymiarach 28,0 x 15,0 – 2 x boisko do siatkówki o wymiarach 18,0 x 9,0 m boisko do tenisa ziemnego o wymiarach 23,78 x 10,97 m boisko do piłki ręcznej 40,0 x 20,0 m Całość płyty boiska zostanie ogrodzona ogrodzeniem z elementów typowych: paneli prostych o średnicy prętów minimum: 6,0 mm -pręt poziomy x 5,0 mm -pręt pionowy x 6,0 mm -pręt poziomy, oczka 50 x 200 mm do wysokości 2,0 m, powyżej 100 x 200 mm od wysokości 4,0 m, mocowane na słupkach stalowych długości minimum 5 m o grubości ścianek minimum 3,0 mm montowanych wg zaleceń producenta. Wysokość ogrodzenia 4,0 m, wyposażone w bramę szerokości 3,0 m i furtkę 1,1 0m. Elementy ocynkowane malowane proszkowo na kolor zielony. Boisko zaplanowano na warstwach przepuszczalnych o konstrukcji: - nawierzchnia poliuretanowa typ </w:t>
      </w:r>
      <w:r w:rsidRPr="004F01D2">
        <w:rPr>
          <w:rFonts w:ascii="Times New Roman" w:eastAsia="Times New Roman" w:hAnsi="Times New Roman" w:cs="Times New Roman"/>
          <w:sz w:val="24"/>
          <w:szCs w:val="24"/>
          <w:lang w:eastAsia="pl-PL"/>
        </w:rPr>
        <w:lastRenderedPageBreak/>
        <w:t xml:space="preserve">natrysk (10mm+3mm) na warstwie sprężystej ET z granulatu gumowego i kruszywa kwarcowego połączone lepiszczem poliuretanowym gr. 35 mm. Parametry nawierzchni i kolorystykę określono szczegółowo w projekcie technicznym. - warstwa wyrównawcza z kruszywa łamanego stabilizowanego mechanicznie frakcji 0-4 mm o gr. 3,0 cm - podbudowa z kruszywa łamanego stabilizowanego mechanicznie o frakcji 4-31,5 mm gr. 15 cm - warstwa podsypki piaskowej min. 20 cm - </w:t>
      </w:r>
      <w:proofErr w:type="spellStart"/>
      <w:r w:rsidRPr="004F01D2">
        <w:rPr>
          <w:rFonts w:ascii="Times New Roman" w:eastAsia="Times New Roman" w:hAnsi="Times New Roman" w:cs="Times New Roman"/>
          <w:sz w:val="24"/>
          <w:szCs w:val="24"/>
          <w:lang w:eastAsia="pl-PL"/>
        </w:rPr>
        <w:t>geowłóknina</w:t>
      </w:r>
      <w:proofErr w:type="spellEnd"/>
      <w:r w:rsidRPr="004F01D2">
        <w:rPr>
          <w:rFonts w:ascii="Times New Roman" w:eastAsia="Times New Roman" w:hAnsi="Times New Roman" w:cs="Times New Roman"/>
          <w:sz w:val="24"/>
          <w:szCs w:val="24"/>
          <w:lang w:eastAsia="pl-PL"/>
        </w:rPr>
        <w:t xml:space="preserve"> separacyjno-filtracyjna o parametrach określonych w dokumentacji. Podbudowa z wyprofilowanym spadkiem 0,5 %, spadek dwustronny wzdłuż dłuższego boku odprowadzenie wody opadowej powierzchniowe. Przewidziano zabezpieczenie krawędzi nawierzchni obrzeżami betonowymi 8 x 30 cm na podsypce piaskowej i ławie betonowej z oporem. Przewidziano wykonanie opaski z kostki betonowej gr. 6,0 cm na podsypce cementowo-piaskowej z zabezpieczeniem od strony zieleńców obrzeżami gr. 6x20 cm na podsypce piaskowej. Na wykonanej nawierzchni należy wykonać linie oznakowania boisk zgodnie z projektem . Projekt budowlany zawiera również elementy (oświetlenie, bieżnia) które nie będą realizowane. Jako wyposażenie boiska zostanie dostarczone i zamontowane następujące wyposażenie: Wyposażenie boiska do koszykówki: Obręcz do koszykówki standard i siatka do obręczy - 4 szt. - tablica do koszykówki epoksydowa o wym. 180 x 105 cm – 4 szt. - mechanizm regulacji wysokości – 4 szt. Konstrukcja do koszykówki dwusłupowa montowana w tulejach – 4 szt. Fundament pod słupki i mocowania wykonany w trakcie wykonania podbudowy boiska. Wyposażenie boiska do siatkówki: - słupki stalowe z profilu 80 x 80 mm mocowane w tulejach osadzonych w podłożu, bez odciągów od podłoża- 2 szt. - siatka do siatkówki czarna lub biała treningowa – 1 szt. - osłony słupków do siatkówki wykonane z gąbki o gr. 5 cm pokrytej </w:t>
      </w:r>
      <w:proofErr w:type="spellStart"/>
      <w:r w:rsidRPr="004F01D2">
        <w:rPr>
          <w:rFonts w:ascii="Times New Roman" w:eastAsia="Times New Roman" w:hAnsi="Times New Roman" w:cs="Times New Roman"/>
          <w:sz w:val="24"/>
          <w:szCs w:val="24"/>
          <w:lang w:eastAsia="pl-PL"/>
        </w:rPr>
        <w:t>skadenem</w:t>
      </w:r>
      <w:proofErr w:type="spellEnd"/>
      <w:r w:rsidRPr="004F01D2">
        <w:rPr>
          <w:rFonts w:ascii="Times New Roman" w:eastAsia="Times New Roman" w:hAnsi="Times New Roman" w:cs="Times New Roman"/>
          <w:sz w:val="24"/>
          <w:szCs w:val="24"/>
          <w:lang w:eastAsia="pl-PL"/>
        </w:rPr>
        <w:t xml:space="preserve"> na konstrukcji wzmacniającej, zapinane na rzepy, do stasowania na zewnątrz – 2 szt. Zestaw przeznaczony do boisk zewnętrznych. Fundamenty pod urządzenia i mocowania wykonane w trakcie wykonywania podbudowy. Konstrukcja słupków cynkowana ogniowo, zabezpieczona antykorozyjnie. Wyposażenie boiska do tenisa: - słupki stalowe z profilu 80x80 mm mocowane w tulejach osadzonych w podłożu, bez odciągów od podłoża – 2 szt. Możliwość zawieszania siatki na dowolnej wysokości pod dowolnym kątem. - siatka do tenisa czarna lub biała treningowa – 1 szt. - osłony słupków do tenisa wykonane z gąbki o gr. 5 cm pokrytej </w:t>
      </w:r>
      <w:proofErr w:type="spellStart"/>
      <w:r w:rsidRPr="004F01D2">
        <w:rPr>
          <w:rFonts w:ascii="Times New Roman" w:eastAsia="Times New Roman" w:hAnsi="Times New Roman" w:cs="Times New Roman"/>
          <w:sz w:val="24"/>
          <w:szCs w:val="24"/>
          <w:lang w:eastAsia="pl-PL"/>
        </w:rPr>
        <w:t>skadenem</w:t>
      </w:r>
      <w:proofErr w:type="spellEnd"/>
      <w:r w:rsidRPr="004F01D2">
        <w:rPr>
          <w:rFonts w:ascii="Times New Roman" w:eastAsia="Times New Roman" w:hAnsi="Times New Roman" w:cs="Times New Roman"/>
          <w:sz w:val="24"/>
          <w:szCs w:val="24"/>
          <w:lang w:eastAsia="pl-PL"/>
        </w:rPr>
        <w:t xml:space="preserve"> na konstrukcji wzmacniającej, zapinane na rzepy, do stosowania na zewnątrz – 2 szt. Zestaw przeznaczony do boisk zewnętrznych. Fundamenty pod urządzenia i mocowania wykonane w trakcie wykonywania podbudowy. Konstrukcja słupków cynkowana ogniowo, zabezpieczona antykorozyjnie. Wyposażenie boiska do piłki ręcznej : Bramki do piłki ręcznej 2x3 m profesjonalne aluminiowe, wzmocnione, profil 80 x 80 mm z łukami stałymi, rama główna spawana w całości – 2 x, głębokość 1200mm dołem / 1000mm górą. - siatka do piłki ręcznej o splocie 3 mm – 2 szt. Zestaw przeznaczony do boisk zewnętrznych. Wyposażenie dodatkowe: - stojak na rowery – 1 komplet, - tablica informacyjna – 1 komplet. Budowa boiska wielofunkcyjnego przy Szkole Podstawowej w Pawłowicach będzie realizowana w miejscowości Pawłowice 86, na terenie działki nr 819. W północno-zachodniej części działki zaplanowano wykonanie boiska wielofunkcyjnego o wymiarach 44,0 x 30,10 m z nawierzchnią z poliuretanu typu natrysk, które będzie zawierało następujące funkcje: boiska do koszykówki o wymiarach 28,0 x 15,0 – 2 x boisko do siatkówki o wymiarach 18,0 x 9,0 m boisko do tenisa ziemnego o wymiarach 23,78 x 10,97 m boisko do piłki ręcznej 40,0 x 20,0 m Całość płyty boiska zostanie ogrodzona ogrodzeniem z elementów typowych: paneli prostych o średnicy prętów minimum: 6,0 mm -pręt poziomy x 5,0 mm -pręt pionowy x 6,0 mm -pręt poziomy, oczka 50 x 200 mm do wysokości 2,0 m, powyżej 100 x 200 mm od wysokości 4,0 m, mocowane na słupkach stalowych długości minimum 5 m o grubości ścianek minimum 3,0 mm montowanych wg zaleceń producenta. Wysokość ogrodzenia 4,0 m, wyposażone w bramę szerokości 3,0 m i dwie furtki 1,1 0m. Elementy ocynkowane malowane proszkowo na kolor zielony. Boisko zaplanowano na warstwach przepuszczalnych </w:t>
      </w:r>
      <w:r w:rsidRPr="004F01D2">
        <w:rPr>
          <w:rFonts w:ascii="Times New Roman" w:eastAsia="Times New Roman" w:hAnsi="Times New Roman" w:cs="Times New Roman"/>
          <w:sz w:val="24"/>
          <w:szCs w:val="24"/>
          <w:lang w:eastAsia="pl-PL"/>
        </w:rPr>
        <w:lastRenderedPageBreak/>
        <w:t xml:space="preserve">o konstrukcji: - nawierzchnia poliuretanowa typ natrysk (10mm+3mm) na warstwie sprężystej ET z granulatu gumowego i kruszywa kwarcowego połączone lepiszczem poliuretanowym gr. 35 mm. Parametry nawierzchni i kolorystykę określono szczegółowo w projekcie technicznym. - podbudowa z kruszywa łamanego stabilizowanego mechanicznie frakcji 0-4 mm o gr. 3,0 cm, - podbudowa z kruszywa łamanego stabilizowanego mechanicznie o frakcji 4-31,5 mm gr. 15 cm, - warstwa podsypki piaskowej min. 20 cm - </w:t>
      </w:r>
      <w:proofErr w:type="spellStart"/>
      <w:r w:rsidRPr="004F01D2">
        <w:rPr>
          <w:rFonts w:ascii="Times New Roman" w:eastAsia="Times New Roman" w:hAnsi="Times New Roman" w:cs="Times New Roman"/>
          <w:sz w:val="24"/>
          <w:szCs w:val="24"/>
          <w:lang w:eastAsia="pl-PL"/>
        </w:rPr>
        <w:t>geowłóknina</w:t>
      </w:r>
      <w:proofErr w:type="spellEnd"/>
      <w:r w:rsidRPr="004F01D2">
        <w:rPr>
          <w:rFonts w:ascii="Times New Roman" w:eastAsia="Times New Roman" w:hAnsi="Times New Roman" w:cs="Times New Roman"/>
          <w:sz w:val="24"/>
          <w:szCs w:val="24"/>
          <w:lang w:eastAsia="pl-PL"/>
        </w:rPr>
        <w:t xml:space="preserve"> separacyjno-filtracyjna o parametrach określonych w dokumentacji. Podbudowa z wyprofilowanym spadkiem 0,5 %, spadek dwustronny wzdłuż dłuższego boku, odprowadzenie wody opadowej powierzchniowe. Przed boiskiem wzdłuż zachodniej jego krawędzi zaprojektowano muldę wypełnioną kruszywem, mającą na celu zabezpieczenie boiska przed napływającymi z kierunku wschodniego wodami opadowymi. Przewidziano zabezpieczenie krawędzi nawierzchni obrzeżami betonowymi 8 x 30 cm na podsypce piaskowej i ławie betonowej z oporem. Przewidziano wykonanie opaski z kostki betonowej gr. 6,0 cm na podsypce cementowo-piaskowej z zabezpieczeniem od strony zieleńców obrzeżami gr. 6x20 cm na podsypce piaskowej. Na wykonanej nawierzchni należy wykonać linie oznakowania boisk zgodnie z projektem . Projekt budowlany zawiera również elementy (oświetlenie, bieżnia) które nie będą realizowane. Jako wyposażenie boiska zostanie dostarczone i zamontowane następujące wyposażenie: Wyposażenie boiska do koszykówki: Obręcz do koszykówki standard i siatka do obręczy - 4 szt. - tablica do koszykówki epoksydowa o wym. 180 x 105 cm – 4 szt. - mechanizm regulacji wysokości – 4 szt. Konstrukcja do koszykówki dwusłupowa montowana w tulejach – 4 szt. Fundament pod słupki i mocowania wykonany w trakcie wykonania podbudowy boiska. Wyposażenie boiska do siatkówki: - słupki stalowe z profilu 80 x 80 mm mocowane w tulejach osadzonych w podłożu, bez odciągów od podłoża - 2 szt. Możliwość zawieszania siatki na dowolnej wysokości pod dowolnym katem. - siatka do siatkówki czarna lub biała treningowa – 1 szt. - osłony słupków do siatkówki wykonane z gąbki o gr. 5 cm pokrytej </w:t>
      </w:r>
      <w:proofErr w:type="spellStart"/>
      <w:r w:rsidRPr="004F01D2">
        <w:rPr>
          <w:rFonts w:ascii="Times New Roman" w:eastAsia="Times New Roman" w:hAnsi="Times New Roman" w:cs="Times New Roman"/>
          <w:sz w:val="24"/>
          <w:szCs w:val="24"/>
          <w:lang w:eastAsia="pl-PL"/>
        </w:rPr>
        <w:t>skadenem</w:t>
      </w:r>
      <w:proofErr w:type="spellEnd"/>
      <w:r w:rsidRPr="004F01D2">
        <w:rPr>
          <w:rFonts w:ascii="Times New Roman" w:eastAsia="Times New Roman" w:hAnsi="Times New Roman" w:cs="Times New Roman"/>
          <w:sz w:val="24"/>
          <w:szCs w:val="24"/>
          <w:lang w:eastAsia="pl-PL"/>
        </w:rPr>
        <w:t xml:space="preserve"> na konstrukcji wzmacniającej, zapinane na rzepy, do stosowania na zewnątrz – 2 szt. Zestaw przeznaczony do boisk zewnętrznych. Fundamenty pod urządzenia i mocowania wykonane w trakcie wykonywania podbudowy. Konstrukcja słupków cynkowana ogniowo, zabezpieczona antykorozyjnie. Wyposażenie boiska do tenisa: - słupki stalowe z profilu 80x80 mm mocowane w tulejach osadzonych w podłożu, bez odciągów od podłoża – 2 szt. Możliwość zawieszania siatki na dowolnej wysokości pod dowolnym katem. - siatka do tenisa czarna lub biała treningowa – 1 szt. - osłony słupków do tenisa wykonane z gąbki o gr. 5 cm pokrytej </w:t>
      </w:r>
      <w:proofErr w:type="spellStart"/>
      <w:r w:rsidRPr="004F01D2">
        <w:rPr>
          <w:rFonts w:ascii="Times New Roman" w:eastAsia="Times New Roman" w:hAnsi="Times New Roman" w:cs="Times New Roman"/>
          <w:sz w:val="24"/>
          <w:szCs w:val="24"/>
          <w:lang w:eastAsia="pl-PL"/>
        </w:rPr>
        <w:t>skadenem</w:t>
      </w:r>
      <w:proofErr w:type="spellEnd"/>
      <w:r w:rsidRPr="004F01D2">
        <w:rPr>
          <w:rFonts w:ascii="Times New Roman" w:eastAsia="Times New Roman" w:hAnsi="Times New Roman" w:cs="Times New Roman"/>
          <w:sz w:val="24"/>
          <w:szCs w:val="24"/>
          <w:lang w:eastAsia="pl-PL"/>
        </w:rPr>
        <w:t xml:space="preserve"> na konstrukcji wzmacniającej, zapinane na rzepy, do stosowania na zewnątrz – 2 szt. Zestaw przeznaczony do boisk zewnętrznych. Fundamenty pod urządzenia i mocowania wykonane w trakcie wykonywania podbudowy. Konstrukcja słupków cynkowana ogniowo, zabezpieczona antykorozyjnie. Wyposażenie boiska do piłki ręcznej : Bramki do piłki ręcznej 2x3 m profesjonalne aluminiowe, wzmocnione, profil 80 x 80 mm z łukami stałymi, rama główna spawana w całości – 2 x, głębokość 1200mm dołem / 1000mm górą. - siatka do piłki ręcznej o splocie 3 mm – 2 szt. Zestaw przeznaczony do boisk zewnętrznych. Wyposażenie dodatkowe: - stojak na rowery – 1 szt., - tablica informacyjna 1 szt. Zamawiający wymaga aby Wykonawca przed wbudowaniem przedłożył do zatwierdzenia kartę zatwierdzenia materiału, technologii, urządzenia na wbudowywane elementy. W ramach zamówienia Wykonawca zobowiązany będzie do wykonania prac towarzyszących, oraz robót tymczasowych nie objętych dokumentacją projektową i przedmiarami robót koniecznych do uwzględnienia: organizacja i zabezpieczenie placów budowy, wytyczenie płyty boisk, likwidacja placów budowy, uporządkowanie terenu po budowach, prowadzenie dziennika budowy, wykonanie inwentaryzacji geodezyjnej powykonawczej oraz wszelkie inne prace nie objęte w SIWZ a konieczne do wykonania ze względu na sztukę budowlaną. 2. Szczegółowy sposób wykonania przedmiotu zamówienia określają: 1) Projekt Architektoniczno-Budowlany, 2) </w:t>
      </w:r>
      <w:r w:rsidRPr="004F01D2">
        <w:rPr>
          <w:rFonts w:ascii="Times New Roman" w:eastAsia="Times New Roman" w:hAnsi="Times New Roman" w:cs="Times New Roman"/>
          <w:sz w:val="24"/>
          <w:szCs w:val="24"/>
          <w:lang w:eastAsia="pl-PL"/>
        </w:rPr>
        <w:lastRenderedPageBreak/>
        <w:t xml:space="preserve">specyfikacje techniczne wykonania i odbioru robót budowlanych 3) przedmiary robót (pomocniczo) 4) wzór umów Wykonawca składając ofertę zobowiązuje się wykonać zamówienie w zakresie opisanym w dokumentacji projektowej i </w:t>
      </w:r>
      <w:proofErr w:type="spellStart"/>
      <w:r w:rsidRPr="004F01D2">
        <w:rPr>
          <w:rFonts w:ascii="Times New Roman" w:eastAsia="Times New Roman" w:hAnsi="Times New Roman" w:cs="Times New Roman"/>
          <w:sz w:val="24"/>
          <w:szCs w:val="24"/>
          <w:lang w:eastAsia="pl-PL"/>
        </w:rPr>
        <w:t>STWiORB</w:t>
      </w:r>
      <w:proofErr w:type="spellEnd"/>
      <w:r w:rsidRPr="004F01D2">
        <w:rPr>
          <w:rFonts w:ascii="Times New Roman" w:eastAsia="Times New Roman" w:hAnsi="Times New Roman" w:cs="Times New Roman"/>
          <w:sz w:val="24"/>
          <w:szCs w:val="24"/>
          <w:lang w:eastAsia="pl-PL"/>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Dokumentacja projektowa dostępna jest dla zainteresowanych Wykonawców na stronie internetowej www.bip.solec.pl UWAGA! Załączony przedmiar robót jest materiałem pomocniczym do wyliczenia ceny ryczałtowej oferty, a ewentualne nieujęte w nich elementy robót wynikające z projektu nie mogą stanowić podstawy do żądania przez Wykonawcę dodatkowego wynagrodzenia. 2.1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2.2 Roboty będące przedmiotem umowy należy wykonać z należytą starannością, zgodnie z dokumentacją techniczną oraz obowiązującymi polskimi normami i przepisami prawa, zasadami współczesnej wiedzy technicznej i uzgodnieniami dokonanymi w trakcie realizacji robót. 2.3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2.4 Okres rękojmi równy jest okresowi gwarancji. 2.5 Roboty będą prowadzone w bezpośrednim sąsiedztwie budynków użyteczności publicznej w miejscowościach Solec nad Wisłą i Pawłowice. Budynki oświatowe w trakcie prowadzenia robót będą użytkowane i będą z nich korzystać uczniowie i mieszkańcy. Wykonawca zobowiązany jest do zabezpieczenia terenu budowy przed dostępem osób postronnych, prowadzenia prac w sposób umożliwiający wykonywanie zadań użytkowników przez cały okres prowadzenia robót oraz uporządkowania terenu nieruchomości do poprzedniej użyteczności. 2.6 Wykonawca będzie musiał uzgadniać z Zamawiającym kolejność robót i prowadzić roboty w taki sposób, aby była możliwość użytkowania budynków użyteczności publicznej i ich otoczenia. 2.7 Do obowiązków Wykonawcy należeć będzie przeprowadzenie prób, sprawdzeń i badań, uzyskiwanie warunków, zgód i opinii niezbędnych do wykonywania robót. 2.8 Materiały uzyskane w trakcie robót przedstawiające wartość użytkową lub materialną zostaną przekazane Zamawiającemu. 3. Rozwiązania równoważne. 3.1 Jeżeli w dokumentach opisujących przedmiot zamówienia znajdują się nazwy własne materiałów, urządzeń czy wyposażenia lub jakichkolwiek innych wyrobów lub produktów, to służą one wyłącznie określeniu pożądanego standardu wykonania i określenia właściwości i wymogów </w:t>
      </w:r>
      <w:proofErr w:type="spellStart"/>
      <w:r w:rsidRPr="004F01D2">
        <w:rPr>
          <w:rFonts w:ascii="Times New Roman" w:eastAsia="Times New Roman" w:hAnsi="Times New Roman" w:cs="Times New Roman"/>
          <w:sz w:val="24"/>
          <w:szCs w:val="24"/>
          <w:lang w:eastAsia="pl-PL"/>
        </w:rPr>
        <w:t>techniczno</w:t>
      </w:r>
      <w:proofErr w:type="spellEnd"/>
      <w:r w:rsidRPr="004F01D2">
        <w:rPr>
          <w:rFonts w:ascii="Times New Roman" w:eastAsia="Times New Roman" w:hAnsi="Times New Roman" w:cs="Times New Roman"/>
          <w:sz w:val="24"/>
          <w:szCs w:val="24"/>
          <w:lang w:eastAsia="pl-PL"/>
        </w:rPr>
        <w:t xml:space="preserve"> - użytkowych założonych w dokumentacji technicznej dla danego typu rozwiązań, nie są obowiązujące i należy je traktować, jako propozycje projektanta. Nie są one wiążące Wykonawcę do przygotowania oferty. 3.2 Zgodnie z przepisem art. 30 ust. 4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dokumentacji projektowej i specyfikacji technicznej wykonania i odbioru robót budowlanych za pomocą norm, aprobat, specyfikacji technicznych i systemów odniesienia, o których mowa w art. 30 ust. 1 i 3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3.3 </w:t>
      </w:r>
      <w:r w:rsidRPr="004F01D2">
        <w:rPr>
          <w:rFonts w:ascii="Times New Roman" w:eastAsia="Times New Roman" w:hAnsi="Times New Roman" w:cs="Times New Roman"/>
          <w:sz w:val="24"/>
          <w:szCs w:val="24"/>
          <w:lang w:eastAsia="pl-PL"/>
        </w:rPr>
        <w:lastRenderedPageBreak/>
        <w:t xml:space="preserve">Wykonawca ma obowiązek posiadać w stosunku do materiałów, wyposażenia czy urządzeń równoważnych dokumenty potwierdzające pozwolenie na zastosowanie / wbudowanie (certyfikaty B, aprobaty techniczne lub deklaracje właściwości użytkowych) oraz dokumentację </w:t>
      </w:r>
      <w:proofErr w:type="spellStart"/>
      <w:r w:rsidRPr="004F01D2">
        <w:rPr>
          <w:rFonts w:ascii="Times New Roman" w:eastAsia="Times New Roman" w:hAnsi="Times New Roman" w:cs="Times New Roman"/>
          <w:sz w:val="24"/>
          <w:szCs w:val="24"/>
          <w:lang w:eastAsia="pl-PL"/>
        </w:rPr>
        <w:t>techniczno</w:t>
      </w:r>
      <w:proofErr w:type="spellEnd"/>
      <w:r w:rsidRPr="004F01D2">
        <w:rPr>
          <w:rFonts w:ascii="Times New Roman" w:eastAsia="Times New Roman" w:hAnsi="Times New Roman" w:cs="Times New Roman"/>
          <w:sz w:val="24"/>
          <w:szCs w:val="24"/>
          <w:lang w:eastAsia="pl-PL"/>
        </w:rPr>
        <w:t xml:space="preserve"> – ruchową (DTR). 3.4 Dopuszcza się równoważne urządzenia, materiały pod warunkiem, że: a) zagwarantują one realizację zamówienia zgodnie z założeniami jakościowymi, technologicznymi i eksploatacyjnymi zawartymi w dokumentacji projektowej i </w:t>
      </w:r>
      <w:proofErr w:type="spellStart"/>
      <w:r w:rsidRPr="004F01D2">
        <w:rPr>
          <w:rFonts w:ascii="Times New Roman" w:eastAsia="Times New Roman" w:hAnsi="Times New Roman" w:cs="Times New Roman"/>
          <w:sz w:val="24"/>
          <w:szCs w:val="24"/>
          <w:lang w:eastAsia="pl-PL"/>
        </w:rPr>
        <w:t>STWiORB</w:t>
      </w:r>
      <w:proofErr w:type="spellEnd"/>
      <w:r w:rsidRPr="004F01D2">
        <w:rPr>
          <w:rFonts w:ascii="Times New Roman" w:eastAsia="Times New Roman" w:hAnsi="Times New Roman" w:cs="Times New Roman"/>
          <w:sz w:val="24"/>
          <w:szCs w:val="24"/>
          <w:lang w:eastAsia="pl-PL"/>
        </w:rPr>
        <w:t xml:space="preserve">, b) zapewnią uzyskanie parametrów technicznych, technologicznych i jakościowych co najmniej równych parametrom założonym w dokumentacji projektowej i </w:t>
      </w:r>
      <w:proofErr w:type="spellStart"/>
      <w:r w:rsidRPr="004F01D2">
        <w:rPr>
          <w:rFonts w:ascii="Times New Roman" w:eastAsia="Times New Roman" w:hAnsi="Times New Roman" w:cs="Times New Roman"/>
          <w:sz w:val="24"/>
          <w:szCs w:val="24"/>
          <w:lang w:eastAsia="pl-PL"/>
        </w:rPr>
        <w:t>STWiORB</w:t>
      </w:r>
      <w:proofErr w:type="spellEnd"/>
      <w:r w:rsidRPr="004F01D2">
        <w:rPr>
          <w:rFonts w:ascii="Times New Roman" w:eastAsia="Times New Roman" w:hAnsi="Times New Roman" w:cs="Times New Roman"/>
          <w:sz w:val="24"/>
          <w:szCs w:val="24"/>
          <w:lang w:eastAsia="pl-PL"/>
        </w:rPr>
        <w:t xml:space="preserve">. 3.5 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 3.6 Użycie urządzenia bez stwierdzenia pochodzenia jest niedopuszczalne. 3.7 W przypadku zamontowania wyposażenia czy urządzenia, które nie będzie spełniać ww. wymagań skutkować będzie bezwzględnym demontażem na koszt wykonawcy i ze skutkami z tego wynikającymi. 3.8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projektowej. W związku z tym Wykonawca jest zobowiązany zastosować do wykonania zamówienia materiały lub urządzenia lub rozwiązania zaproponowane w dokumentacji projektowej. Pod pojęciem parametry rozumie się funkcjonalność, przeznaczenie, kolorystykę, strukturę, materiały, kształt, wielkość, bezpieczeństwo i wytrzymałość.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II.5) Główny kod CPV: </w:t>
      </w:r>
      <w:r w:rsidRPr="004F01D2">
        <w:rPr>
          <w:rFonts w:ascii="Times New Roman" w:eastAsia="Times New Roman" w:hAnsi="Times New Roman" w:cs="Times New Roman"/>
          <w:sz w:val="24"/>
          <w:szCs w:val="24"/>
          <w:lang w:eastAsia="pl-PL"/>
        </w:rPr>
        <w:t xml:space="preserve">45000000-7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Dodatkowe kody CPV:</w:t>
      </w:r>
      <w:r w:rsidRPr="004F01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Kod CPV</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45212221-1</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45111200-0</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45212220-4</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45233200-1</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45212200-8</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45342000-6</w:t>
            </w:r>
          </w:p>
        </w:tc>
      </w:tr>
    </w:tbl>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II.6) Całkowita wartość zamówienia </w:t>
      </w:r>
      <w:r w:rsidRPr="004F01D2">
        <w:rPr>
          <w:rFonts w:ascii="Times New Roman" w:eastAsia="Times New Roman" w:hAnsi="Times New Roman" w:cs="Times New Roman"/>
          <w:i/>
          <w:iCs/>
          <w:sz w:val="24"/>
          <w:szCs w:val="24"/>
          <w:lang w:eastAsia="pl-PL"/>
        </w:rPr>
        <w:t>(jeżeli zamawiający podaje informacje o wartości zamówienia)</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Wartość bez VAT: </w:t>
      </w:r>
      <w:r w:rsidRPr="004F01D2">
        <w:rPr>
          <w:rFonts w:ascii="Times New Roman" w:eastAsia="Times New Roman" w:hAnsi="Times New Roman" w:cs="Times New Roman"/>
          <w:sz w:val="24"/>
          <w:szCs w:val="24"/>
          <w:lang w:eastAsia="pl-PL"/>
        </w:rPr>
        <w:br/>
        <w:t xml:space="preserve">Waluta: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01D2">
        <w:rPr>
          <w:rFonts w:ascii="Times New Roman" w:eastAsia="Times New Roman" w:hAnsi="Times New Roman" w:cs="Times New Roman"/>
          <w:b/>
          <w:bCs/>
          <w:sz w:val="24"/>
          <w:szCs w:val="24"/>
          <w:lang w:eastAsia="pl-PL"/>
        </w:rPr>
        <w:t>Pzp</w:t>
      </w:r>
      <w:proofErr w:type="spellEnd"/>
      <w:r w:rsidRPr="004F01D2">
        <w:rPr>
          <w:rFonts w:ascii="Times New Roman" w:eastAsia="Times New Roman" w:hAnsi="Times New Roman" w:cs="Times New Roman"/>
          <w:b/>
          <w:bCs/>
          <w:sz w:val="24"/>
          <w:szCs w:val="24"/>
          <w:lang w:eastAsia="pl-PL"/>
        </w:rPr>
        <w:t xml:space="preserve">: </w:t>
      </w:r>
      <w:r w:rsidRPr="004F01D2">
        <w:rPr>
          <w:rFonts w:ascii="Times New Roman" w:eastAsia="Times New Roman" w:hAnsi="Times New Roman" w:cs="Times New Roman"/>
          <w:sz w:val="24"/>
          <w:szCs w:val="24"/>
          <w:lang w:eastAsia="pl-PL"/>
        </w:rPr>
        <w:t xml:space="preserve">Tak </w:t>
      </w:r>
      <w:r w:rsidRPr="004F01D2">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4F01D2">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do 20 % wartości zamówienia podstawowego polegających na powtórzeniu podobnych robót budowlanych w zakresie: - robót ziemnych, budowlanych. Warunki na jakich zostanie udzielone zamówienie są następujące: zamówienie zostanie udzielone w jednym lub kilku zamówieniach w przypadku, gdy Zamawiający będzie posiadał środki finansowe na ich realizację.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miesiącach:   </w:t>
      </w:r>
      <w:r w:rsidRPr="004F01D2">
        <w:rPr>
          <w:rFonts w:ascii="Times New Roman" w:eastAsia="Times New Roman" w:hAnsi="Times New Roman" w:cs="Times New Roman"/>
          <w:i/>
          <w:iCs/>
          <w:sz w:val="24"/>
          <w:szCs w:val="24"/>
          <w:lang w:eastAsia="pl-PL"/>
        </w:rPr>
        <w:t xml:space="preserve"> lub </w:t>
      </w:r>
      <w:r w:rsidRPr="004F01D2">
        <w:rPr>
          <w:rFonts w:ascii="Times New Roman" w:eastAsia="Times New Roman" w:hAnsi="Times New Roman" w:cs="Times New Roman"/>
          <w:b/>
          <w:bCs/>
          <w:sz w:val="24"/>
          <w:szCs w:val="24"/>
          <w:lang w:eastAsia="pl-PL"/>
        </w:rPr>
        <w:t>dniach:</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i/>
          <w:iCs/>
          <w:sz w:val="24"/>
          <w:szCs w:val="24"/>
          <w:lang w:eastAsia="pl-PL"/>
        </w:rPr>
        <w:t>lub</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data rozpoczęcia: </w:t>
      </w:r>
      <w:r w:rsidRPr="004F01D2">
        <w:rPr>
          <w:rFonts w:ascii="Times New Roman" w:eastAsia="Times New Roman" w:hAnsi="Times New Roman" w:cs="Times New Roman"/>
          <w:sz w:val="24"/>
          <w:szCs w:val="24"/>
          <w:lang w:eastAsia="pl-PL"/>
        </w:rPr>
        <w:t> </w:t>
      </w:r>
      <w:r w:rsidRPr="004F01D2">
        <w:rPr>
          <w:rFonts w:ascii="Times New Roman" w:eastAsia="Times New Roman" w:hAnsi="Times New Roman" w:cs="Times New Roman"/>
          <w:i/>
          <w:iCs/>
          <w:sz w:val="24"/>
          <w:szCs w:val="24"/>
          <w:lang w:eastAsia="pl-PL"/>
        </w:rPr>
        <w:t xml:space="preserve"> lub </w:t>
      </w:r>
      <w:r w:rsidRPr="004F01D2">
        <w:rPr>
          <w:rFonts w:ascii="Times New Roman" w:eastAsia="Times New Roman" w:hAnsi="Times New Roman" w:cs="Times New Roman"/>
          <w:b/>
          <w:bCs/>
          <w:sz w:val="24"/>
          <w:szCs w:val="24"/>
          <w:lang w:eastAsia="pl-PL"/>
        </w:rPr>
        <w:t xml:space="preserve">zakończenia: </w:t>
      </w:r>
      <w:r w:rsidRPr="004F01D2">
        <w:rPr>
          <w:rFonts w:ascii="Times New Roman" w:eastAsia="Times New Roman" w:hAnsi="Times New Roman" w:cs="Times New Roman"/>
          <w:sz w:val="24"/>
          <w:szCs w:val="24"/>
          <w:lang w:eastAsia="pl-PL"/>
        </w:rPr>
        <w:t xml:space="preserve">2020-08-31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II.9) Informacje dodatkowe: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III.1) WARUNKI UDZIAŁU W POSTĘPOWANIU </w:t>
      </w:r>
    </w:p>
    <w:p w:rsidR="004F01D2" w:rsidRPr="004F01D2" w:rsidRDefault="004F01D2" w:rsidP="004F01D2">
      <w:pPr>
        <w:spacing w:after="0" w:line="240" w:lineRule="auto"/>
        <w:jc w:val="both"/>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Określenie warunków: Zamawiający nie określa warunku w tym zakresie </w:t>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III.1.2) Sytuacja finansowa lub ekonomiczna </w:t>
      </w:r>
      <w:r w:rsidRPr="004F01D2">
        <w:rPr>
          <w:rFonts w:ascii="Times New Roman" w:eastAsia="Times New Roman" w:hAnsi="Times New Roman" w:cs="Times New Roman"/>
          <w:sz w:val="24"/>
          <w:szCs w:val="24"/>
          <w:lang w:eastAsia="pl-PL"/>
        </w:rPr>
        <w:br/>
        <w:t xml:space="preserve">Określenie warunków: Zamawiający nie określa warunku w tym zakresie </w:t>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III.1.3) Zdolność techniczna lub zawodowa </w:t>
      </w:r>
      <w:r w:rsidRPr="004F01D2">
        <w:rPr>
          <w:rFonts w:ascii="Times New Roman" w:eastAsia="Times New Roman" w:hAnsi="Times New Roman" w:cs="Times New Roman"/>
          <w:sz w:val="24"/>
          <w:szCs w:val="24"/>
          <w:lang w:eastAsia="pl-PL"/>
        </w:rPr>
        <w:br/>
        <w:t xml:space="preserve">Określenie warunków: Warunek zostanie uznany za spełniony, jeśli Wykonawca wykaże : a) że w okresie ostatnich 5 lat przed upływem terminu składania ofert, a jeżeli okres prowadzenia działalności jest krótszy – w tym okresie, wykonał co najmniej 2 zamówienia odpowiadające swoim rodzajem przedmiotowi zamówienia tj. wykonanie budowy lub przebudowy boisk o nawierzchni syntetycznej (poliuretanowej), o wartości minimum 300 000,00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że dysponuje lub będzie dysponował w czasie realizacji zamówienia, osobą posiadającą uprawnienia budowlane do kierowania robotami budowlanymi w specjalności konstrukcyjno-budowlanej lub odpowiadające im ważne uprawnienia budowlane, które zostały wydane na podstawie wcześniej obowiązujących przepisów.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Jednocześnie, gdy wykonawca korzysta z zasobów innego wykonawcy w celu potwierdzenia spełnienia warunku udziału w postępowaniu, wymaga się, aby podmiot udostępniający zasoby zrealizował tą część (w praktyce jako podwykonawca – art. 22a ust 4 </w:t>
      </w:r>
      <w:r w:rsidRPr="004F01D2">
        <w:rPr>
          <w:rFonts w:ascii="Times New Roman" w:eastAsia="Times New Roman" w:hAnsi="Times New Roman" w:cs="Times New Roman"/>
          <w:sz w:val="24"/>
          <w:szCs w:val="24"/>
          <w:lang w:eastAsia="pl-PL"/>
        </w:rPr>
        <w:lastRenderedPageBreak/>
        <w:t xml:space="preserve">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4F01D2">
        <w:rPr>
          <w:rFonts w:ascii="Times New Roman" w:eastAsia="Times New Roman" w:hAnsi="Times New Roman" w:cs="Times New Roman"/>
          <w:sz w:val="24"/>
          <w:szCs w:val="24"/>
          <w:lang w:eastAsia="pl-PL"/>
        </w:rPr>
        <w:t>t.j</w:t>
      </w:r>
      <w:proofErr w:type="spellEnd"/>
      <w:r w:rsidRPr="004F01D2">
        <w:rPr>
          <w:rFonts w:ascii="Times New Roman" w:eastAsia="Times New Roman" w:hAnsi="Times New Roman" w:cs="Times New Roman"/>
          <w:sz w:val="24"/>
          <w:szCs w:val="24"/>
          <w:lang w:eastAsia="pl-PL"/>
        </w:rPr>
        <w:t xml:space="preserve">. Dz. U. z 2016 r. poz. 290 z </w:t>
      </w:r>
      <w:proofErr w:type="spellStart"/>
      <w:r w:rsidRPr="004F01D2">
        <w:rPr>
          <w:rFonts w:ascii="Times New Roman" w:eastAsia="Times New Roman" w:hAnsi="Times New Roman" w:cs="Times New Roman"/>
          <w:sz w:val="24"/>
          <w:szCs w:val="24"/>
          <w:lang w:eastAsia="pl-PL"/>
        </w:rPr>
        <w:t>późn</w:t>
      </w:r>
      <w:proofErr w:type="spellEnd"/>
      <w:r w:rsidRPr="004F01D2">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w:t>
      </w:r>
      <w:proofErr w:type="spellStart"/>
      <w:r w:rsidRPr="004F01D2">
        <w:rPr>
          <w:rFonts w:ascii="Times New Roman" w:eastAsia="Times New Roman" w:hAnsi="Times New Roman" w:cs="Times New Roman"/>
          <w:sz w:val="24"/>
          <w:szCs w:val="24"/>
          <w:lang w:eastAsia="pl-PL"/>
        </w:rPr>
        <w:t>Dz.U</w:t>
      </w:r>
      <w:proofErr w:type="spellEnd"/>
      <w:r w:rsidRPr="004F01D2">
        <w:rPr>
          <w:rFonts w:ascii="Times New Roman" w:eastAsia="Times New Roman" w:hAnsi="Times New Roman" w:cs="Times New Roman"/>
          <w:sz w:val="24"/>
          <w:szCs w:val="24"/>
          <w:lang w:eastAsia="pl-PL"/>
        </w:rPr>
        <w:t xml:space="preserve">. z 2016 r. poz. 65). </w:t>
      </w:r>
      <w:r w:rsidRPr="004F01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F01D2">
        <w:rPr>
          <w:rFonts w:ascii="Times New Roman" w:eastAsia="Times New Roman" w:hAnsi="Times New Roman" w:cs="Times New Roman"/>
          <w:sz w:val="24"/>
          <w:szCs w:val="24"/>
          <w:lang w:eastAsia="pl-PL"/>
        </w:rPr>
        <w:br/>
        <w:t xml:space="preserve">Informacje dodatkowe: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 nr 5 .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 nr 5.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III.2) PODSTAWY WYKLUCZENIA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01D2">
        <w:rPr>
          <w:rFonts w:ascii="Times New Roman" w:eastAsia="Times New Roman" w:hAnsi="Times New Roman" w:cs="Times New Roman"/>
          <w:b/>
          <w:bCs/>
          <w:sz w:val="24"/>
          <w:szCs w:val="24"/>
          <w:lang w:eastAsia="pl-PL"/>
        </w:rPr>
        <w:t>Pzp</w:t>
      </w:r>
      <w:proofErr w:type="spellEnd"/>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01D2">
        <w:rPr>
          <w:rFonts w:ascii="Times New Roman" w:eastAsia="Times New Roman" w:hAnsi="Times New Roman" w:cs="Times New Roman"/>
          <w:b/>
          <w:bCs/>
          <w:sz w:val="24"/>
          <w:szCs w:val="24"/>
          <w:lang w:eastAsia="pl-PL"/>
        </w:rPr>
        <w:t>Pzp</w:t>
      </w:r>
      <w:proofErr w:type="spellEnd"/>
      <w:r w:rsidRPr="004F01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01D2">
        <w:rPr>
          <w:rFonts w:ascii="Times New Roman" w:eastAsia="Times New Roman" w:hAnsi="Times New Roman" w:cs="Times New Roman"/>
          <w:sz w:val="24"/>
          <w:szCs w:val="24"/>
          <w:lang w:eastAsia="pl-PL"/>
        </w:rPr>
        <w:br/>
        <w:t xml:space="preserve">Tak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Oświadczenie o spełnianiu kryteriów selekcji </w:t>
      </w:r>
      <w:r w:rsidRPr="004F01D2">
        <w:rPr>
          <w:rFonts w:ascii="Times New Roman" w:eastAsia="Times New Roman" w:hAnsi="Times New Roman" w:cs="Times New Roman"/>
          <w:sz w:val="24"/>
          <w:szCs w:val="24"/>
          <w:lang w:eastAsia="pl-PL"/>
        </w:rPr>
        <w:br/>
        <w:t xml:space="preserve">Nie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01D2" w:rsidRPr="004F01D2" w:rsidRDefault="004F01D2" w:rsidP="004F01D2">
      <w:pPr>
        <w:spacing w:after="0" w:line="240" w:lineRule="auto"/>
        <w:jc w:val="both"/>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lastRenderedPageBreak/>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4F01D2">
        <w:rPr>
          <w:rFonts w:ascii="Times New Roman" w:eastAsia="Times New Roman" w:hAnsi="Times New Roman" w:cs="Times New Roman"/>
          <w:sz w:val="24"/>
          <w:szCs w:val="24"/>
          <w:lang w:eastAsia="pl-PL"/>
        </w:rPr>
        <w:t>t.j</w:t>
      </w:r>
      <w:proofErr w:type="spellEnd"/>
      <w:r w:rsidRPr="004F01D2">
        <w:rPr>
          <w:rFonts w:ascii="Times New Roman" w:eastAsia="Times New Roman" w:hAnsi="Times New Roman" w:cs="Times New Roman"/>
          <w:sz w:val="24"/>
          <w:szCs w:val="24"/>
          <w:lang w:eastAsia="pl-PL"/>
        </w:rPr>
        <w:t xml:space="preserve">. </w:t>
      </w:r>
      <w:proofErr w:type="spellStart"/>
      <w:r w:rsidRPr="004F01D2">
        <w:rPr>
          <w:rFonts w:ascii="Times New Roman" w:eastAsia="Times New Roman" w:hAnsi="Times New Roman" w:cs="Times New Roman"/>
          <w:sz w:val="24"/>
          <w:szCs w:val="24"/>
          <w:lang w:eastAsia="pl-PL"/>
        </w:rPr>
        <w:t>Dz.U</w:t>
      </w:r>
      <w:proofErr w:type="spellEnd"/>
      <w:r w:rsidRPr="004F01D2">
        <w:rPr>
          <w:rFonts w:ascii="Times New Roman" w:eastAsia="Times New Roman" w:hAnsi="Times New Roman" w:cs="Times New Roman"/>
          <w:sz w:val="24"/>
          <w:szCs w:val="24"/>
          <w:lang w:eastAsia="pl-PL"/>
        </w:rPr>
        <w:t xml:space="preserve">. z 2016 r. poz. 716 z </w:t>
      </w:r>
      <w:proofErr w:type="spellStart"/>
      <w:r w:rsidRPr="004F01D2">
        <w:rPr>
          <w:rFonts w:ascii="Times New Roman" w:eastAsia="Times New Roman" w:hAnsi="Times New Roman" w:cs="Times New Roman"/>
          <w:sz w:val="24"/>
          <w:szCs w:val="24"/>
          <w:lang w:eastAsia="pl-PL"/>
        </w:rPr>
        <w:t>późn</w:t>
      </w:r>
      <w:proofErr w:type="spellEnd"/>
      <w:r w:rsidRPr="004F01D2">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4F01D2">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01D2" w:rsidRPr="004F01D2" w:rsidRDefault="004F01D2" w:rsidP="004F01D2">
      <w:pPr>
        <w:spacing w:after="0" w:line="240" w:lineRule="auto"/>
        <w:jc w:val="both"/>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III.5.1) W ZAKRESIE SPEŁNIANIA WARUNKÓW UDZIAŁU W POSTĘPOWANIU:</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III.5.2) W ZAKRESIE KRYTERIÓW SELEKCJI:</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III.7) INNE DOKUMENTY NIE WYMIENIONE W pkt III.3) - III.6) </w:t>
      </w:r>
    </w:p>
    <w:p w:rsidR="004F01D2" w:rsidRPr="004F01D2" w:rsidRDefault="004F01D2" w:rsidP="004F01D2">
      <w:pPr>
        <w:spacing w:after="0" w:line="240" w:lineRule="auto"/>
        <w:jc w:val="both"/>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2) aktualne na dzień składania ofert oświadczenie </w:t>
      </w:r>
      <w:r w:rsidRPr="004F01D2">
        <w:rPr>
          <w:rFonts w:ascii="Times New Roman" w:eastAsia="Times New Roman" w:hAnsi="Times New Roman" w:cs="Times New Roman"/>
          <w:sz w:val="24"/>
          <w:szCs w:val="24"/>
          <w:lang w:eastAsia="pl-PL"/>
        </w:rPr>
        <w:lastRenderedPageBreak/>
        <w:t xml:space="preserve">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u w:val="single"/>
          <w:lang w:eastAsia="pl-PL"/>
        </w:rPr>
        <w:t xml:space="preserve">SEKCJA IV: PROCEDURA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 xml:space="preserve">IV.1) OPIS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IV.1.1) Tryb udzielenia zamówienia: </w:t>
      </w:r>
      <w:r w:rsidRPr="004F01D2">
        <w:rPr>
          <w:rFonts w:ascii="Times New Roman" w:eastAsia="Times New Roman" w:hAnsi="Times New Roman" w:cs="Times New Roman"/>
          <w:sz w:val="24"/>
          <w:szCs w:val="24"/>
          <w:lang w:eastAsia="pl-PL"/>
        </w:rPr>
        <w:t xml:space="preserve">Przetarg nieograniczony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IV.1.2) Zamawiający żąda wniesienia wadium:</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r w:rsidRPr="004F01D2">
        <w:rPr>
          <w:rFonts w:ascii="Times New Roman" w:eastAsia="Times New Roman" w:hAnsi="Times New Roman" w:cs="Times New Roman"/>
          <w:sz w:val="24"/>
          <w:szCs w:val="24"/>
          <w:lang w:eastAsia="pl-PL"/>
        </w:rPr>
        <w:br/>
        <w:t xml:space="preserve">Informacja na temat wadium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IV.1.3) Przewiduje się udzielenie zaliczek na poczet wykonania zamówienia:</w:t>
      </w:r>
      <w:r w:rsidRPr="004F01D2">
        <w:rPr>
          <w:rFonts w:ascii="Times New Roman" w:eastAsia="Times New Roman" w:hAnsi="Times New Roman" w:cs="Times New Roman"/>
          <w:sz w:val="24"/>
          <w:szCs w:val="24"/>
          <w:lang w:eastAsia="pl-PL"/>
        </w:rPr>
        <w:t xml:space="preserv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r w:rsidRPr="004F01D2">
        <w:rPr>
          <w:rFonts w:ascii="Times New Roman" w:eastAsia="Times New Roman" w:hAnsi="Times New Roman" w:cs="Times New Roman"/>
          <w:sz w:val="24"/>
          <w:szCs w:val="24"/>
          <w:lang w:eastAsia="pl-PL"/>
        </w:rPr>
        <w:br/>
        <w:t xml:space="preserve">Należy podać informacje na temat udzielania zaliczek: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Nie </w:t>
      </w:r>
      <w:r w:rsidRPr="004F01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01D2">
        <w:rPr>
          <w:rFonts w:ascii="Times New Roman" w:eastAsia="Times New Roman" w:hAnsi="Times New Roman" w:cs="Times New Roman"/>
          <w:sz w:val="24"/>
          <w:szCs w:val="24"/>
          <w:lang w:eastAsia="pl-PL"/>
        </w:rPr>
        <w:br/>
        <w:t xml:space="preserve">Nie </w:t>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IV.1.5.) Wymaga się złożenia oferty wariantowej: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lastRenderedPageBreak/>
        <w:br/>
        <w:t xml:space="preserve">Dopuszcza się złożenie oferty wariantowej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Liczba wykonawców   </w:t>
      </w:r>
      <w:r w:rsidRPr="004F01D2">
        <w:rPr>
          <w:rFonts w:ascii="Times New Roman" w:eastAsia="Times New Roman" w:hAnsi="Times New Roman" w:cs="Times New Roman"/>
          <w:sz w:val="24"/>
          <w:szCs w:val="24"/>
          <w:lang w:eastAsia="pl-PL"/>
        </w:rPr>
        <w:br/>
        <w:t xml:space="preserve">Przewidywana minimalna liczba wykonawców </w:t>
      </w:r>
      <w:r w:rsidRPr="004F01D2">
        <w:rPr>
          <w:rFonts w:ascii="Times New Roman" w:eastAsia="Times New Roman" w:hAnsi="Times New Roman" w:cs="Times New Roman"/>
          <w:sz w:val="24"/>
          <w:szCs w:val="24"/>
          <w:lang w:eastAsia="pl-PL"/>
        </w:rPr>
        <w:br/>
        <w:t xml:space="preserve">Maksymalna liczba wykonawców   </w:t>
      </w:r>
      <w:r w:rsidRPr="004F01D2">
        <w:rPr>
          <w:rFonts w:ascii="Times New Roman" w:eastAsia="Times New Roman" w:hAnsi="Times New Roman" w:cs="Times New Roman"/>
          <w:sz w:val="24"/>
          <w:szCs w:val="24"/>
          <w:lang w:eastAsia="pl-PL"/>
        </w:rPr>
        <w:br/>
        <w:t xml:space="preserve">Kryteria selekcji wykonawców: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IV.1.7) Informacje na temat umowy ramowej lub dynamicznego systemu zakupów: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Umowa ramowa będzie zawarta: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Czy przewiduje się ograniczenie liczby uczestników umowy ramowej: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Przewidziana maksymalna liczba uczestników umowy ramowej: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Zamówienie obejmuje ustanowienie dynamicznego systemu zakupów: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IV.1.8) Aukcja elektroniczna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Przewidziane jest przeprowadzenie aukcji elektronicznej </w:t>
      </w:r>
      <w:r w:rsidRPr="004F01D2">
        <w:rPr>
          <w:rFonts w:ascii="Times New Roman" w:eastAsia="Times New Roman" w:hAnsi="Times New Roman" w:cs="Times New Roman"/>
          <w:i/>
          <w:iCs/>
          <w:sz w:val="24"/>
          <w:szCs w:val="24"/>
          <w:lang w:eastAsia="pl-PL"/>
        </w:rPr>
        <w:t xml:space="preserve">(przetarg nieograniczony, przetarg ograniczony, negocjacje z ogłoszeniem) </w:t>
      </w:r>
      <w:r w:rsidRPr="004F01D2">
        <w:rPr>
          <w:rFonts w:ascii="Times New Roman" w:eastAsia="Times New Roman" w:hAnsi="Times New Roman" w:cs="Times New Roman"/>
          <w:sz w:val="24"/>
          <w:szCs w:val="24"/>
          <w:lang w:eastAsia="pl-PL"/>
        </w:rPr>
        <w:br/>
        <w:t xml:space="preserve">Należy podać adres strony internetowej, na której aukcja będzie prowadzona: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Należy podać, które informacje zostaną udostępnione wykonawcom w trakcie aukcji </w:t>
      </w:r>
      <w:r w:rsidRPr="004F01D2">
        <w:rPr>
          <w:rFonts w:ascii="Times New Roman" w:eastAsia="Times New Roman" w:hAnsi="Times New Roman" w:cs="Times New Roman"/>
          <w:sz w:val="24"/>
          <w:szCs w:val="24"/>
          <w:lang w:eastAsia="pl-PL"/>
        </w:rPr>
        <w:lastRenderedPageBreak/>
        <w:t xml:space="preserve">elektronicznej oraz jaki będzie termin ich udostępnienia: </w:t>
      </w:r>
      <w:r w:rsidRPr="004F01D2">
        <w:rPr>
          <w:rFonts w:ascii="Times New Roman" w:eastAsia="Times New Roman" w:hAnsi="Times New Roman" w:cs="Times New Roman"/>
          <w:sz w:val="24"/>
          <w:szCs w:val="24"/>
          <w:lang w:eastAsia="pl-PL"/>
        </w:rPr>
        <w:br/>
        <w:t xml:space="preserve">Informacje dotyczące przebiegu aukcji elektronicznej: </w:t>
      </w:r>
      <w:r w:rsidRPr="004F01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01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01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01D2">
        <w:rPr>
          <w:rFonts w:ascii="Times New Roman" w:eastAsia="Times New Roman" w:hAnsi="Times New Roman" w:cs="Times New Roman"/>
          <w:sz w:val="24"/>
          <w:szCs w:val="24"/>
          <w:lang w:eastAsia="pl-PL"/>
        </w:rPr>
        <w:br/>
        <w:t xml:space="preserve">Informacje o liczbie etapów aukcji elektronicznej i czasie ich trwania: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Czas trwania: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01D2">
        <w:rPr>
          <w:rFonts w:ascii="Times New Roman" w:eastAsia="Times New Roman" w:hAnsi="Times New Roman" w:cs="Times New Roman"/>
          <w:sz w:val="24"/>
          <w:szCs w:val="24"/>
          <w:lang w:eastAsia="pl-PL"/>
        </w:rPr>
        <w:br/>
        <w:t xml:space="preserve">Warunki zamknięcia aukcji elektronicznej: </w:t>
      </w:r>
      <w:r w:rsidRPr="004F01D2">
        <w:rPr>
          <w:rFonts w:ascii="Times New Roman" w:eastAsia="Times New Roman" w:hAnsi="Times New Roman" w:cs="Times New Roman"/>
          <w:sz w:val="24"/>
          <w:szCs w:val="24"/>
          <w:lang w:eastAsia="pl-PL"/>
        </w:rPr>
        <w:br/>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IV.2) KRYTERIA OCENY OFERT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IV.2.1) Kryteria oceny ofert: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IV.2.2) Kryteria</w:t>
      </w:r>
      <w:r w:rsidRPr="004F01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Znaczenie</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60,00</w:t>
            </w:r>
          </w:p>
        </w:tc>
      </w:tr>
      <w:tr w:rsidR="004F01D2" w:rsidRPr="004F01D2" w:rsidTr="004F01D2">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40,00</w:t>
            </w:r>
          </w:p>
        </w:tc>
      </w:tr>
    </w:tbl>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01D2">
        <w:rPr>
          <w:rFonts w:ascii="Times New Roman" w:eastAsia="Times New Roman" w:hAnsi="Times New Roman" w:cs="Times New Roman"/>
          <w:b/>
          <w:bCs/>
          <w:sz w:val="24"/>
          <w:szCs w:val="24"/>
          <w:lang w:eastAsia="pl-PL"/>
        </w:rPr>
        <w:t>Pzp</w:t>
      </w:r>
      <w:proofErr w:type="spellEnd"/>
      <w:r w:rsidRPr="004F01D2">
        <w:rPr>
          <w:rFonts w:ascii="Times New Roman" w:eastAsia="Times New Roman" w:hAnsi="Times New Roman" w:cs="Times New Roman"/>
          <w:b/>
          <w:bCs/>
          <w:sz w:val="24"/>
          <w:szCs w:val="24"/>
          <w:lang w:eastAsia="pl-PL"/>
        </w:rPr>
        <w:t xml:space="preserve"> </w:t>
      </w:r>
      <w:r w:rsidRPr="004F01D2">
        <w:rPr>
          <w:rFonts w:ascii="Times New Roman" w:eastAsia="Times New Roman" w:hAnsi="Times New Roman" w:cs="Times New Roman"/>
          <w:sz w:val="24"/>
          <w:szCs w:val="24"/>
          <w:lang w:eastAsia="pl-PL"/>
        </w:rPr>
        <w:t xml:space="preserve">(przetarg nieograniczony) </w:t>
      </w:r>
      <w:r w:rsidRPr="004F01D2">
        <w:rPr>
          <w:rFonts w:ascii="Times New Roman" w:eastAsia="Times New Roman" w:hAnsi="Times New Roman" w:cs="Times New Roman"/>
          <w:sz w:val="24"/>
          <w:szCs w:val="24"/>
          <w:lang w:eastAsia="pl-PL"/>
        </w:rPr>
        <w:br/>
        <w:t xml:space="preserve">Tak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IV.3) Negocjacje z ogłoszeniem, dialog konkurencyjny, partnerstwo innowacyjne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IV.3.1) Informacje na temat negocjacji z ogłoszeniem</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Minimalne wymagania, które muszą spełniać wszystkie oferty: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01D2">
        <w:rPr>
          <w:rFonts w:ascii="Times New Roman" w:eastAsia="Times New Roman" w:hAnsi="Times New Roman" w:cs="Times New Roman"/>
          <w:sz w:val="24"/>
          <w:szCs w:val="24"/>
          <w:lang w:eastAsia="pl-PL"/>
        </w:rPr>
        <w:br/>
        <w:t xml:space="preserve">Przewidziany jest podział negocjacji na etapy w celu ograniczenia liczby ofert: </w:t>
      </w:r>
      <w:r w:rsidRPr="004F01D2">
        <w:rPr>
          <w:rFonts w:ascii="Times New Roman" w:eastAsia="Times New Roman" w:hAnsi="Times New Roman" w:cs="Times New Roman"/>
          <w:sz w:val="24"/>
          <w:szCs w:val="24"/>
          <w:lang w:eastAsia="pl-PL"/>
        </w:rPr>
        <w:br/>
        <w:t xml:space="preserve">Należy podać informacje na temat etapów negocjacji (w tym liczbę etapów):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IV.3.2) Informacje na temat dialogu konkurencyjnego</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Wstępny harmonogram postępowania: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Podział dialogu na etapy w celu ograniczenia liczby rozwiązań: </w:t>
      </w:r>
      <w:r w:rsidRPr="004F01D2">
        <w:rPr>
          <w:rFonts w:ascii="Times New Roman" w:eastAsia="Times New Roman" w:hAnsi="Times New Roman" w:cs="Times New Roman"/>
          <w:sz w:val="24"/>
          <w:szCs w:val="24"/>
          <w:lang w:eastAsia="pl-PL"/>
        </w:rPr>
        <w:br/>
        <w:t xml:space="preserve">Należy podać informacje na temat etapów dialogu: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lastRenderedPageBreak/>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IV.3.3) Informacje na temat partnerstwa innowacyjnego</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Informacje dodatkowe: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IV.4) Licytacja elektroniczna </w:t>
      </w:r>
      <w:r w:rsidRPr="004F01D2">
        <w:rPr>
          <w:rFonts w:ascii="Times New Roman" w:eastAsia="Times New Roman" w:hAnsi="Times New Roman" w:cs="Times New Roman"/>
          <w:sz w:val="24"/>
          <w:szCs w:val="24"/>
          <w:lang w:eastAsia="pl-PL"/>
        </w:rPr>
        <w:br/>
        <w:t xml:space="preserve">Adres strony internetowej, na której będzie prowadzona licytacja elektroniczna: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Informacje o liczbie etapów licytacji elektronicznej i czasie ich trwania: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Czas trwania: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Termin składania wniosków o dopuszczenie do udziału w licytacji elektronicznej: </w:t>
      </w:r>
      <w:r w:rsidRPr="004F01D2">
        <w:rPr>
          <w:rFonts w:ascii="Times New Roman" w:eastAsia="Times New Roman" w:hAnsi="Times New Roman" w:cs="Times New Roman"/>
          <w:sz w:val="24"/>
          <w:szCs w:val="24"/>
          <w:lang w:eastAsia="pl-PL"/>
        </w:rPr>
        <w:br/>
        <w:t xml:space="preserve">Data: godzina: </w:t>
      </w:r>
      <w:r w:rsidRPr="004F01D2">
        <w:rPr>
          <w:rFonts w:ascii="Times New Roman" w:eastAsia="Times New Roman" w:hAnsi="Times New Roman" w:cs="Times New Roman"/>
          <w:sz w:val="24"/>
          <w:szCs w:val="24"/>
          <w:lang w:eastAsia="pl-PL"/>
        </w:rPr>
        <w:br/>
        <w:t xml:space="preserve">Termin otwarcia licytacji elektronicznej: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t xml:space="preserve">Termin i warunki zamknięcia licytacji elektronicznej: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Wymagania dotyczące zabezpieczenia należytego wykonania umowy: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lang w:eastAsia="pl-PL"/>
        </w:rPr>
        <w:br/>
        <w:t xml:space="preserve">Informacje dodatkowe: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r w:rsidRPr="004F01D2">
        <w:rPr>
          <w:rFonts w:ascii="Times New Roman" w:eastAsia="Times New Roman" w:hAnsi="Times New Roman" w:cs="Times New Roman"/>
          <w:b/>
          <w:bCs/>
          <w:sz w:val="24"/>
          <w:szCs w:val="24"/>
          <w:lang w:eastAsia="pl-PL"/>
        </w:rPr>
        <w:t>IV.5) ZMIANA UMOWY</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01D2">
        <w:rPr>
          <w:rFonts w:ascii="Times New Roman" w:eastAsia="Times New Roman" w:hAnsi="Times New Roman" w:cs="Times New Roman"/>
          <w:sz w:val="24"/>
          <w:szCs w:val="24"/>
          <w:lang w:eastAsia="pl-PL"/>
        </w:rPr>
        <w:t xml:space="preserve"> Tak </w:t>
      </w:r>
      <w:r w:rsidRPr="004F01D2">
        <w:rPr>
          <w:rFonts w:ascii="Times New Roman" w:eastAsia="Times New Roman" w:hAnsi="Times New Roman" w:cs="Times New Roman"/>
          <w:sz w:val="24"/>
          <w:szCs w:val="24"/>
          <w:lang w:eastAsia="pl-PL"/>
        </w:rPr>
        <w:br/>
        <w:t xml:space="preserve">Należy wskazać zakres, charakter zmian oraz warunki wprowadzenia zmian: </w:t>
      </w:r>
      <w:r w:rsidRPr="004F01D2">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t>
      </w:r>
      <w:r w:rsidRPr="004F01D2">
        <w:rPr>
          <w:rFonts w:ascii="Times New Roman" w:eastAsia="Times New Roman" w:hAnsi="Times New Roman" w:cs="Times New Roman"/>
          <w:sz w:val="24"/>
          <w:szCs w:val="24"/>
          <w:lang w:eastAsia="pl-PL"/>
        </w:rPr>
        <w:lastRenderedPageBreak/>
        <w:t xml:space="preserve">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w:t>
      </w:r>
      <w:r w:rsidRPr="004F01D2">
        <w:rPr>
          <w:rFonts w:ascii="Times New Roman" w:eastAsia="Times New Roman" w:hAnsi="Times New Roman" w:cs="Times New Roman"/>
          <w:sz w:val="24"/>
          <w:szCs w:val="24"/>
          <w:lang w:eastAsia="pl-PL"/>
        </w:rPr>
        <w:lastRenderedPageBreak/>
        <w:t xml:space="preserve">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4F01D2">
        <w:rPr>
          <w:rFonts w:ascii="Times New Roman" w:eastAsia="Times New Roman" w:hAnsi="Times New Roman" w:cs="Times New Roman"/>
          <w:sz w:val="24"/>
          <w:szCs w:val="24"/>
          <w:lang w:eastAsia="pl-PL"/>
        </w:rPr>
        <w:t>ppkt</w:t>
      </w:r>
      <w:proofErr w:type="spellEnd"/>
      <w:r w:rsidRPr="004F01D2">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4F01D2">
        <w:rPr>
          <w:rFonts w:ascii="Times New Roman" w:eastAsia="Times New Roman" w:hAnsi="Times New Roman" w:cs="Times New Roman"/>
          <w:sz w:val="24"/>
          <w:szCs w:val="24"/>
          <w:lang w:eastAsia="pl-PL"/>
        </w:rPr>
        <w:t>SiWZ</w:t>
      </w:r>
      <w:proofErr w:type="spellEnd"/>
      <w:r w:rsidRPr="004F01D2">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w:t>
      </w:r>
      <w:r w:rsidRPr="004F01D2">
        <w:rPr>
          <w:rFonts w:ascii="Times New Roman" w:eastAsia="Times New Roman" w:hAnsi="Times New Roman" w:cs="Times New Roman"/>
          <w:sz w:val="24"/>
          <w:szCs w:val="24"/>
          <w:lang w:eastAsia="pl-PL"/>
        </w:rPr>
        <w:lastRenderedPageBreak/>
        <w:t xml:space="preserve">pod rygorem nieważności.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IV.6) INFORMACJE ADMINISTRACYJNE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IV.6.1) Sposób udostępniania informacji o charakterze poufnym </w:t>
      </w:r>
      <w:r w:rsidRPr="004F01D2">
        <w:rPr>
          <w:rFonts w:ascii="Times New Roman" w:eastAsia="Times New Roman" w:hAnsi="Times New Roman" w:cs="Times New Roman"/>
          <w:i/>
          <w:iCs/>
          <w:sz w:val="24"/>
          <w:szCs w:val="24"/>
          <w:lang w:eastAsia="pl-PL"/>
        </w:rPr>
        <w:t xml:space="preserve">(jeżeli dotyczy):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Środki służące ochronie informacji o charakterze poufnym</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01D2">
        <w:rPr>
          <w:rFonts w:ascii="Times New Roman" w:eastAsia="Times New Roman" w:hAnsi="Times New Roman" w:cs="Times New Roman"/>
          <w:sz w:val="24"/>
          <w:szCs w:val="24"/>
          <w:lang w:eastAsia="pl-PL"/>
        </w:rPr>
        <w:br/>
        <w:t xml:space="preserve">Data: 2020-02-07, godzina: 12:00, </w:t>
      </w:r>
      <w:r w:rsidRPr="004F01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Wskazać powody: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01D2">
        <w:rPr>
          <w:rFonts w:ascii="Times New Roman" w:eastAsia="Times New Roman" w:hAnsi="Times New Roman" w:cs="Times New Roman"/>
          <w:sz w:val="24"/>
          <w:szCs w:val="24"/>
          <w:lang w:eastAsia="pl-PL"/>
        </w:rPr>
        <w:br/>
        <w:t xml:space="preserve">&gt; ofertę należy sporządzić w języku polskim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 xml:space="preserve">IV.6.3) Termin związania ofertą: </w:t>
      </w:r>
      <w:r w:rsidRPr="004F01D2">
        <w:rPr>
          <w:rFonts w:ascii="Times New Roman" w:eastAsia="Times New Roman" w:hAnsi="Times New Roman" w:cs="Times New Roman"/>
          <w:sz w:val="24"/>
          <w:szCs w:val="24"/>
          <w:lang w:eastAsia="pl-PL"/>
        </w:rPr>
        <w:t xml:space="preserve">do: okres w dniach: 30 (od ostatecznego terminu składania ofert)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F01D2">
        <w:rPr>
          <w:rFonts w:ascii="Times New Roman" w:eastAsia="Times New Roman" w:hAnsi="Times New Roman" w:cs="Times New Roman"/>
          <w:sz w:val="24"/>
          <w:szCs w:val="24"/>
          <w:lang w:eastAsia="pl-PL"/>
        </w:rPr>
        <w:t xml:space="preserve"> Nie </w:t>
      </w:r>
      <w:r w:rsidRPr="004F01D2">
        <w:rPr>
          <w:rFonts w:ascii="Times New Roman" w:eastAsia="Times New Roman" w:hAnsi="Times New Roman" w:cs="Times New Roman"/>
          <w:sz w:val="24"/>
          <w:szCs w:val="24"/>
          <w:lang w:eastAsia="pl-PL"/>
        </w:rPr>
        <w:br/>
      </w:r>
      <w:r w:rsidRPr="004F01D2">
        <w:rPr>
          <w:rFonts w:ascii="Times New Roman" w:eastAsia="Times New Roman" w:hAnsi="Times New Roman" w:cs="Times New Roman"/>
          <w:b/>
          <w:bCs/>
          <w:sz w:val="24"/>
          <w:szCs w:val="24"/>
          <w:lang w:eastAsia="pl-PL"/>
        </w:rPr>
        <w:t>IV.6.5) Informacje dodatkowe:</w:t>
      </w:r>
      <w:r w:rsidRPr="004F01D2">
        <w:rPr>
          <w:rFonts w:ascii="Times New Roman" w:eastAsia="Times New Roman" w:hAnsi="Times New Roman" w:cs="Times New Roman"/>
          <w:sz w:val="24"/>
          <w:szCs w:val="24"/>
          <w:lang w:eastAsia="pl-PL"/>
        </w:rPr>
        <w:t xml:space="preserve"> </w:t>
      </w:r>
      <w:r w:rsidRPr="004F01D2">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w:t>
      </w:r>
      <w:r w:rsidRPr="004F01D2">
        <w:rPr>
          <w:rFonts w:ascii="Times New Roman" w:eastAsia="Times New Roman" w:hAnsi="Times New Roman" w:cs="Times New Roman"/>
          <w:sz w:val="24"/>
          <w:szCs w:val="24"/>
          <w:lang w:eastAsia="pl-PL"/>
        </w:rPr>
        <w:lastRenderedPageBreak/>
        <w:t>których mowa w art. 18 ust. 2 RODO ***; − prawo do wniesienia skargi do Prezesa Urzędu Ochrony Danych Osobowych, gdy uzna Pani/Pan, że przetwarzanie danych osobowych Pani/Pana nie dotyczących narusza przepisy RODO;</w:t>
      </w:r>
      <w:r w:rsidRPr="004F01D2">
        <w:rPr>
          <w:rFonts w:ascii="Times New Roman" w:eastAsia="Times New Roman" w:hAnsi="Times New Roman" w:cs="Times New Roman"/>
          <w:sz w:val="24"/>
          <w:szCs w:val="24"/>
          <w:lang w:eastAsia="pl-PL"/>
        </w:rPr>
        <w:sym w:font="Symbol" w:char="F0D8"/>
      </w:r>
      <w:r w:rsidRPr="004F01D2">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4F01D2">
        <w:rPr>
          <w:rFonts w:ascii="Times New Roman" w:eastAsia="Times New Roman" w:hAnsi="Times New Roman" w:cs="Times New Roman"/>
          <w:sz w:val="24"/>
          <w:szCs w:val="24"/>
          <w:lang w:eastAsia="pl-PL"/>
        </w:rPr>
        <w:t>Pzp</w:t>
      </w:r>
      <w:proofErr w:type="spellEnd"/>
      <w:r w:rsidRPr="004F01D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F01D2" w:rsidRPr="004F01D2" w:rsidRDefault="004F01D2" w:rsidP="004F01D2">
      <w:pPr>
        <w:spacing w:after="0" w:line="240" w:lineRule="auto"/>
        <w:jc w:val="center"/>
        <w:rPr>
          <w:rFonts w:ascii="Times New Roman" w:eastAsia="Times New Roman" w:hAnsi="Times New Roman" w:cs="Times New Roman"/>
          <w:sz w:val="24"/>
          <w:szCs w:val="24"/>
          <w:lang w:eastAsia="pl-PL"/>
        </w:rPr>
      </w:pPr>
      <w:r w:rsidRPr="004F01D2">
        <w:rPr>
          <w:rFonts w:ascii="Times New Roman" w:eastAsia="Times New Roman" w:hAnsi="Times New Roman" w:cs="Times New Roman"/>
          <w:sz w:val="24"/>
          <w:szCs w:val="24"/>
          <w:u w:val="single"/>
          <w:lang w:eastAsia="pl-PL"/>
        </w:rPr>
        <w:t xml:space="preserve">ZAŁĄCZNIK I - INFORMACJE DOTYCZĄCE OFERT CZĘŚCIOWYCH </w:t>
      </w:r>
    </w:p>
    <w:p w:rsidR="004F01D2" w:rsidRPr="004F01D2" w:rsidRDefault="004F01D2" w:rsidP="004F01D2">
      <w:pPr>
        <w:spacing w:after="0" w:line="240" w:lineRule="auto"/>
        <w:rPr>
          <w:rFonts w:ascii="Times New Roman" w:eastAsia="Times New Roman" w:hAnsi="Times New Roman" w:cs="Times New Roman"/>
          <w:sz w:val="24"/>
          <w:szCs w:val="24"/>
          <w:lang w:eastAsia="pl-PL"/>
        </w:rPr>
      </w:pPr>
    </w:p>
    <w:p w:rsidR="004F01D2" w:rsidRDefault="004F01D2" w:rsidP="004F01D2">
      <w:pPr>
        <w:spacing w:after="0" w:line="240" w:lineRule="auto"/>
        <w:rPr>
          <w:rFonts w:ascii="Times New Roman" w:eastAsia="Times New Roman" w:hAnsi="Times New Roman" w:cs="Times New Roman"/>
          <w:sz w:val="24"/>
          <w:szCs w:val="24"/>
          <w:lang w:eastAsia="pl-PL"/>
        </w:rPr>
      </w:pPr>
    </w:p>
    <w:p w:rsidR="004F01D2" w:rsidRPr="004F01D2" w:rsidRDefault="004F01D2" w:rsidP="004F01D2">
      <w:pPr>
        <w:spacing w:after="0" w:line="240" w:lineRule="auto"/>
        <w:rPr>
          <w:rFonts w:ascii="Times New Roman" w:eastAsia="Times New Roman" w:hAnsi="Times New Roman" w:cs="Times New Roman"/>
          <w:sz w:val="24"/>
          <w:szCs w:val="24"/>
          <w:lang w:eastAsia="pl-PL"/>
        </w:rPr>
      </w:pPr>
    </w:p>
    <w:p w:rsidR="004F01D2" w:rsidRDefault="004F01D2" w:rsidP="004F01D2">
      <w:pPr>
        <w:spacing w:after="24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F01D2" w:rsidRPr="006124DF" w:rsidRDefault="004F01D2" w:rsidP="004F01D2">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4F01D2" w:rsidRPr="003C58BE" w:rsidRDefault="004F01D2" w:rsidP="004F01D2">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01D2" w:rsidRPr="005831CE" w:rsidTr="00C86B8E">
        <w:trPr>
          <w:tblCellSpacing w:w="15" w:type="dxa"/>
        </w:trPr>
        <w:tc>
          <w:tcPr>
            <w:tcW w:w="0" w:type="auto"/>
            <w:vAlign w:val="center"/>
            <w:hideMark/>
          </w:tcPr>
          <w:p w:rsidR="004F01D2" w:rsidRPr="005831CE" w:rsidRDefault="004F01D2" w:rsidP="00C86B8E">
            <w:pPr>
              <w:spacing w:after="0" w:line="240" w:lineRule="auto"/>
              <w:rPr>
                <w:rFonts w:ascii="Times New Roman" w:eastAsia="Times New Roman" w:hAnsi="Times New Roman" w:cs="Times New Roman"/>
                <w:sz w:val="24"/>
                <w:szCs w:val="24"/>
              </w:rPr>
            </w:pPr>
          </w:p>
        </w:tc>
      </w:tr>
    </w:tbl>
    <w:p w:rsidR="004F01D2" w:rsidRPr="006D5921" w:rsidRDefault="004F01D2" w:rsidP="004F01D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4F01D2" w:rsidRPr="006D5921" w:rsidRDefault="004F01D2" w:rsidP="004F01D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4F01D2" w:rsidRPr="006D5921" w:rsidRDefault="004F01D2" w:rsidP="004F01D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22.01.2020</w:t>
      </w:r>
      <w:r w:rsidRPr="006D5921">
        <w:rPr>
          <w:rFonts w:ascii="Times New Roman" w:eastAsia="Times New Roman" w:hAnsi="Times New Roman" w:cs="Times New Roman"/>
          <w:sz w:val="20"/>
          <w:szCs w:val="20"/>
        </w:rPr>
        <w:t xml:space="preserve"> do dn. ...................</w:t>
      </w:r>
    </w:p>
    <w:p w:rsidR="004F01D2" w:rsidRDefault="004F01D2" w:rsidP="004F01D2">
      <w:r w:rsidRPr="006D5921">
        <w:rPr>
          <w:rFonts w:ascii="Times New Roman" w:eastAsia="Times New Roman" w:hAnsi="Times New Roman" w:cs="Times New Roman"/>
          <w:sz w:val="20"/>
          <w:szCs w:val="20"/>
        </w:rPr>
        <w:t>3. A/a.</w:t>
      </w:r>
    </w:p>
    <w:p w:rsidR="00FE32CC" w:rsidRDefault="00FE32CC"/>
    <w:sectPr w:rsidR="00FE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8"/>
    <w:rsid w:val="004F01D2"/>
    <w:rsid w:val="00594CBD"/>
    <w:rsid w:val="00B446D8"/>
    <w:rsid w:val="00FE3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BC61-4D01-487A-A1C7-325042C5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01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27921">
      <w:bodyDiv w:val="1"/>
      <w:marLeft w:val="0"/>
      <w:marRight w:val="0"/>
      <w:marTop w:val="0"/>
      <w:marBottom w:val="0"/>
      <w:divBdr>
        <w:top w:val="none" w:sz="0" w:space="0" w:color="auto"/>
        <w:left w:val="none" w:sz="0" w:space="0" w:color="auto"/>
        <w:bottom w:val="none" w:sz="0" w:space="0" w:color="auto"/>
        <w:right w:val="none" w:sz="0" w:space="0" w:color="auto"/>
      </w:divBdr>
      <w:divsChild>
        <w:div w:id="312947410">
          <w:marLeft w:val="0"/>
          <w:marRight w:val="0"/>
          <w:marTop w:val="0"/>
          <w:marBottom w:val="0"/>
          <w:divBdr>
            <w:top w:val="none" w:sz="0" w:space="0" w:color="auto"/>
            <w:left w:val="none" w:sz="0" w:space="0" w:color="auto"/>
            <w:bottom w:val="none" w:sz="0" w:space="0" w:color="auto"/>
            <w:right w:val="none" w:sz="0" w:space="0" w:color="auto"/>
          </w:divBdr>
          <w:divsChild>
            <w:div w:id="522404339">
              <w:marLeft w:val="0"/>
              <w:marRight w:val="0"/>
              <w:marTop w:val="0"/>
              <w:marBottom w:val="0"/>
              <w:divBdr>
                <w:top w:val="none" w:sz="0" w:space="0" w:color="auto"/>
                <w:left w:val="none" w:sz="0" w:space="0" w:color="auto"/>
                <w:bottom w:val="none" w:sz="0" w:space="0" w:color="auto"/>
                <w:right w:val="none" w:sz="0" w:space="0" w:color="auto"/>
              </w:divBdr>
            </w:div>
            <w:div w:id="623317925">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sChild>
                <w:div w:id="819542107">
                  <w:marLeft w:val="0"/>
                  <w:marRight w:val="0"/>
                  <w:marTop w:val="0"/>
                  <w:marBottom w:val="0"/>
                  <w:divBdr>
                    <w:top w:val="none" w:sz="0" w:space="0" w:color="auto"/>
                    <w:left w:val="none" w:sz="0" w:space="0" w:color="auto"/>
                    <w:bottom w:val="none" w:sz="0" w:space="0" w:color="auto"/>
                    <w:right w:val="none" w:sz="0" w:space="0" w:color="auto"/>
                  </w:divBdr>
                </w:div>
              </w:divsChild>
            </w:div>
            <w:div w:id="1833595739">
              <w:marLeft w:val="0"/>
              <w:marRight w:val="0"/>
              <w:marTop w:val="0"/>
              <w:marBottom w:val="0"/>
              <w:divBdr>
                <w:top w:val="none" w:sz="0" w:space="0" w:color="auto"/>
                <w:left w:val="none" w:sz="0" w:space="0" w:color="auto"/>
                <w:bottom w:val="none" w:sz="0" w:space="0" w:color="auto"/>
                <w:right w:val="none" w:sz="0" w:space="0" w:color="auto"/>
              </w:divBdr>
              <w:divsChild>
                <w:div w:id="933199006">
                  <w:marLeft w:val="0"/>
                  <w:marRight w:val="0"/>
                  <w:marTop w:val="0"/>
                  <w:marBottom w:val="0"/>
                  <w:divBdr>
                    <w:top w:val="none" w:sz="0" w:space="0" w:color="auto"/>
                    <w:left w:val="none" w:sz="0" w:space="0" w:color="auto"/>
                    <w:bottom w:val="none" w:sz="0" w:space="0" w:color="auto"/>
                    <w:right w:val="none" w:sz="0" w:space="0" w:color="auto"/>
                  </w:divBdr>
                </w:div>
              </w:divsChild>
            </w:div>
            <w:div w:id="1568030595">
              <w:marLeft w:val="0"/>
              <w:marRight w:val="0"/>
              <w:marTop w:val="0"/>
              <w:marBottom w:val="0"/>
              <w:divBdr>
                <w:top w:val="none" w:sz="0" w:space="0" w:color="auto"/>
                <w:left w:val="none" w:sz="0" w:space="0" w:color="auto"/>
                <w:bottom w:val="none" w:sz="0" w:space="0" w:color="auto"/>
                <w:right w:val="none" w:sz="0" w:space="0" w:color="auto"/>
              </w:divBdr>
              <w:divsChild>
                <w:div w:id="288823302">
                  <w:marLeft w:val="0"/>
                  <w:marRight w:val="0"/>
                  <w:marTop w:val="0"/>
                  <w:marBottom w:val="0"/>
                  <w:divBdr>
                    <w:top w:val="none" w:sz="0" w:space="0" w:color="auto"/>
                    <w:left w:val="none" w:sz="0" w:space="0" w:color="auto"/>
                    <w:bottom w:val="none" w:sz="0" w:space="0" w:color="auto"/>
                    <w:right w:val="none" w:sz="0" w:space="0" w:color="auto"/>
                  </w:divBdr>
                </w:div>
                <w:div w:id="602494247">
                  <w:marLeft w:val="0"/>
                  <w:marRight w:val="0"/>
                  <w:marTop w:val="0"/>
                  <w:marBottom w:val="0"/>
                  <w:divBdr>
                    <w:top w:val="none" w:sz="0" w:space="0" w:color="auto"/>
                    <w:left w:val="none" w:sz="0" w:space="0" w:color="auto"/>
                    <w:bottom w:val="none" w:sz="0" w:space="0" w:color="auto"/>
                    <w:right w:val="none" w:sz="0" w:space="0" w:color="auto"/>
                  </w:divBdr>
                </w:div>
                <w:div w:id="1811828933">
                  <w:marLeft w:val="0"/>
                  <w:marRight w:val="0"/>
                  <w:marTop w:val="0"/>
                  <w:marBottom w:val="0"/>
                  <w:divBdr>
                    <w:top w:val="none" w:sz="0" w:space="0" w:color="auto"/>
                    <w:left w:val="none" w:sz="0" w:space="0" w:color="auto"/>
                    <w:bottom w:val="none" w:sz="0" w:space="0" w:color="auto"/>
                    <w:right w:val="none" w:sz="0" w:space="0" w:color="auto"/>
                  </w:divBdr>
                </w:div>
                <w:div w:id="1080099622">
                  <w:marLeft w:val="0"/>
                  <w:marRight w:val="0"/>
                  <w:marTop w:val="0"/>
                  <w:marBottom w:val="0"/>
                  <w:divBdr>
                    <w:top w:val="none" w:sz="0" w:space="0" w:color="auto"/>
                    <w:left w:val="none" w:sz="0" w:space="0" w:color="auto"/>
                    <w:bottom w:val="none" w:sz="0" w:space="0" w:color="auto"/>
                    <w:right w:val="none" w:sz="0" w:space="0" w:color="auto"/>
                  </w:divBdr>
                </w:div>
              </w:divsChild>
            </w:div>
            <w:div w:id="943150110">
              <w:marLeft w:val="0"/>
              <w:marRight w:val="0"/>
              <w:marTop w:val="0"/>
              <w:marBottom w:val="0"/>
              <w:divBdr>
                <w:top w:val="none" w:sz="0" w:space="0" w:color="auto"/>
                <w:left w:val="none" w:sz="0" w:space="0" w:color="auto"/>
                <w:bottom w:val="none" w:sz="0" w:space="0" w:color="auto"/>
                <w:right w:val="none" w:sz="0" w:space="0" w:color="auto"/>
              </w:divBdr>
              <w:divsChild>
                <w:div w:id="409156084">
                  <w:marLeft w:val="0"/>
                  <w:marRight w:val="0"/>
                  <w:marTop w:val="0"/>
                  <w:marBottom w:val="0"/>
                  <w:divBdr>
                    <w:top w:val="none" w:sz="0" w:space="0" w:color="auto"/>
                    <w:left w:val="none" w:sz="0" w:space="0" w:color="auto"/>
                    <w:bottom w:val="none" w:sz="0" w:space="0" w:color="auto"/>
                    <w:right w:val="none" w:sz="0" w:space="0" w:color="auto"/>
                  </w:divBdr>
                </w:div>
                <w:div w:id="1718124456">
                  <w:marLeft w:val="0"/>
                  <w:marRight w:val="0"/>
                  <w:marTop w:val="0"/>
                  <w:marBottom w:val="0"/>
                  <w:divBdr>
                    <w:top w:val="none" w:sz="0" w:space="0" w:color="auto"/>
                    <w:left w:val="none" w:sz="0" w:space="0" w:color="auto"/>
                    <w:bottom w:val="none" w:sz="0" w:space="0" w:color="auto"/>
                    <w:right w:val="none" w:sz="0" w:space="0" w:color="auto"/>
                  </w:divBdr>
                </w:div>
                <w:div w:id="2079748772">
                  <w:marLeft w:val="0"/>
                  <w:marRight w:val="0"/>
                  <w:marTop w:val="0"/>
                  <w:marBottom w:val="0"/>
                  <w:divBdr>
                    <w:top w:val="none" w:sz="0" w:space="0" w:color="auto"/>
                    <w:left w:val="none" w:sz="0" w:space="0" w:color="auto"/>
                    <w:bottom w:val="none" w:sz="0" w:space="0" w:color="auto"/>
                    <w:right w:val="none" w:sz="0" w:space="0" w:color="auto"/>
                  </w:divBdr>
                </w:div>
                <w:div w:id="946235860">
                  <w:marLeft w:val="0"/>
                  <w:marRight w:val="0"/>
                  <w:marTop w:val="0"/>
                  <w:marBottom w:val="0"/>
                  <w:divBdr>
                    <w:top w:val="none" w:sz="0" w:space="0" w:color="auto"/>
                    <w:left w:val="none" w:sz="0" w:space="0" w:color="auto"/>
                    <w:bottom w:val="none" w:sz="0" w:space="0" w:color="auto"/>
                    <w:right w:val="none" w:sz="0" w:space="0" w:color="auto"/>
                  </w:divBdr>
                </w:div>
                <w:div w:id="108279233">
                  <w:marLeft w:val="0"/>
                  <w:marRight w:val="0"/>
                  <w:marTop w:val="0"/>
                  <w:marBottom w:val="0"/>
                  <w:divBdr>
                    <w:top w:val="none" w:sz="0" w:space="0" w:color="auto"/>
                    <w:left w:val="none" w:sz="0" w:space="0" w:color="auto"/>
                    <w:bottom w:val="none" w:sz="0" w:space="0" w:color="auto"/>
                    <w:right w:val="none" w:sz="0" w:space="0" w:color="auto"/>
                  </w:divBdr>
                </w:div>
                <w:div w:id="911038742">
                  <w:marLeft w:val="0"/>
                  <w:marRight w:val="0"/>
                  <w:marTop w:val="0"/>
                  <w:marBottom w:val="0"/>
                  <w:divBdr>
                    <w:top w:val="none" w:sz="0" w:space="0" w:color="auto"/>
                    <w:left w:val="none" w:sz="0" w:space="0" w:color="auto"/>
                    <w:bottom w:val="none" w:sz="0" w:space="0" w:color="auto"/>
                    <w:right w:val="none" w:sz="0" w:space="0" w:color="auto"/>
                  </w:divBdr>
                </w:div>
                <w:div w:id="1310942360">
                  <w:marLeft w:val="0"/>
                  <w:marRight w:val="0"/>
                  <w:marTop w:val="0"/>
                  <w:marBottom w:val="0"/>
                  <w:divBdr>
                    <w:top w:val="none" w:sz="0" w:space="0" w:color="auto"/>
                    <w:left w:val="none" w:sz="0" w:space="0" w:color="auto"/>
                    <w:bottom w:val="none" w:sz="0" w:space="0" w:color="auto"/>
                    <w:right w:val="none" w:sz="0" w:space="0" w:color="auto"/>
                  </w:divBdr>
                </w:div>
              </w:divsChild>
            </w:div>
            <w:div w:id="760225845">
              <w:marLeft w:val="0"/>
              <w:marRight w:val="0"/>
              <w:marTop w:val="0"/>
              <w:marBottom w:val="0"/>
              <w:divBdr>
                <w:top w:val="none" w:sz="0" w:space="0" w:color="auto"/>
                <w:left w:val="none" w:sz="0" w:space="0" w:color="auto"/>
                <w:bottom w:val="none" w:sz="0" w:space="0" w:color="auto"/>
                <w:right w:val="none" w:sz="0" w:space="0" w:color="auto"/>
              </w:divBdr>
              <w:divsChild>
                <w:div w:id="414742393">
                  <w:marLeft w:val="0"/>
                  <w:marRight w:val="0"/>
                  <w:marTop w:val="0"/>
                  <w:marBottom w:val="0"/>
                  <w:divBdr>
                    <w:top w:val="none" w:sz="0" w:space="0" w:color="auto"/>
                    <w:left w:val="none" w:sz="0" w:space="0" w:color="auto"/>
                    <w:bottom w:val="none" w:sz="0" w:space="0" w:color="auto"/>
                    <w:right w:val="none" w:sz="0" w:space="0" w:color="auto"/>
                  </w:divBdr>
                </w:div>
                <w:div w:id="1852641856">
                  <w:marLeft w:val="0"/>
                  <w:marRight w:val="0"/>
                  <w:marTop w:val="0"/>
                  <w:marBottom w:val="0"/>
                  <w:divBdr>
                    <w:top w:val="none" w:sz="0" w:space="0" w:color="auto"/>
                    <w:left w:val="none" w:sz="0" w:space="0" w:color="auto"/>
                    <w:bottom w:val="none" w:sz="0" w:space="0" w:color="auto"/>
                    <w:right w:val="none" w:sz="0" w:space="0" w:color="auto"/>
                  </w:divBdr>
                </w:div>
              </w:divsChild>
            </w:div>
            <w:div w:id="1882669218">
              <w:marLeft w:val="0"/>
              <w:marRight w:val="0"/>
              <w:marTop w:val="0"/>
              <w:marBottom w:val="0"/>
              <w:divBdr>
                <w:top w:val="none" w:sz="0" w:space="0" w:color="auto"/>
                <w:left w:val="none" w:sz="0" w:space="0" w:color="auto"/>
                <w:bottom w:val="none" w:sz="0" w:space="0" w:color="auto"/>
                <w:right w:val="none" w:sz="0" w:space="0" w:color="auto"/>
              </w:divBdr>
              <w:divsChild>
                <w:div w:id="832179032">
                  <w:marLeft w:val="0"/>
                  <w:marRight w:val="0"/>
                  <w:marTop w:val="0"/>
                  <w:marBottom w:val="0"/>
                  <w:divBdr>
                    <w:top w:val="none" w:sz="0" w:space="0" w:color="auto"/>
                    <w:left w:val="none" w:sz="0" w:space="0" w:color="auto"/>
                    <w:bottom w:val="none" w:sz="0" w:space="0" w:color="auto"/>
                    <w:right w:val="none" w:sz="0" w:space="0" w:color="auto"/>
                  </w:divBdr>
                </w:div>
                <w:div w:id="741606458">
                  <w:marLeft w:val="0"/>
                  <w:marRight w:val="0"/>
                  <w:marTop w:val="0"/>
                  <w:marBottom w:val="0"/>
                  <w:divBdr>
                    <w:top w:val="none" w:sz="0" w:space="0" w:color="auto"/>
                    <w:left w:val="none" w:sz="0" w:space="0" w:color="auto"/>
                    <w:bottom w:val="none" w:sz="0" w:space="0" w:color="auto"/>
                    <w:right w:val="none" w:sz="0" w:space="0" w:color="auto"/>
                  </w:divBdr>
                </w:div>
                <w:div w:id="491868363">
                  <w:marLeft w:val="0"/>
                  <w:marRight w:val="0"/>
                  <w:marTop w:val="0"/>
                  <w:marBottom w:val="0"/>
                  <w:divBdr>
                    <w:top w:val="none" w:sz="0" w:space="0" w:color="auto"/>
                    <w:left w:val="none" w:sz="0" w:space="0" w:color="auto"/>
                    <w:bottom w:val="none" w:sz="0" w:space="0" w:color="auto"/>
                    <w:right w:val="none" w:sz="0" w:space="0" w:color="auto"/>
                  </w:divBdr>
                </w:div>
                <w:div w:id="422341087">
                  <w:marLeft w:val="0"/>
                  <w:marRight w:val="0"/>
                  <w:marTop w:val="0"/>
                  <w:marBottom w:val="0"/>
                  <w:divBdr>
                    <w:top w:val="none" w:sz="0" w:space="0" w:color="auto"/>
                    <w:left w:val="none" w:sz="0" w:space="0" w:color="auto"/>
                    <w:bottom w:val="none" w:sz="0" w:space="0" w:color="auto"/>
                    <w:right w:val="none" w:sz="0" w:space="0" w:color="auto"/>
                  </w:divBdr>
                </w:div>
                <w:div w:id="1163475789">
                  <w:marLeft w:val="0"/>
                  <w:marRight w:val="0"/>
                  <w:marTop w:val="0"/>
                  <w:marBottom w:val="0"/>
                  <w:divBdr>
                    <w:top w:val="none" w:sz="0" w:space="0" w:color="auto"/>
                    <w:left w:val="none" w:sz="0" w:space="0" w:color="auto"/>
                    <w:bottom w:val="none" w:sz="0" w:space="0" w:color="auto"/>
                    <w:right w:val="none" w:sz="0" w:space="0" w:color="auto"/>
                  </w:divBdr>
                </w:div>
                <w:div w:id="65417893">
                  <w:marLeft w:val="0"/>
                  <w:marRight w:val="0"/>
                  <w:marTop w:val="0"/>
                  <w:marBottom w:val="0"/>
                  <w:divBdr>
                    <w:top w:val="none" w:sz="0" w:space="0" w:color="auto"/>
                    <w:left w:val="none" w:sz="0" w:space="0" w:color="auto"/>
                    <w:bottom w:val="none" w:sz="0" w:space="0" w:color="auto"/>
                    <w:right w:val="none" w:sz="0" w:space="0" w:color="auto"/>
                  </w:divBdr>
                </w:div>
              </w:divsChild>
            </w:div>
            <w:div w:id="1305701249">
              <w:marLeft w:val="0"/>
              <w:marRight w:val="0"/>
              <w:marTop w:val="0"/>
              <w:marBottom w:val="0"/>
              <w:divBdr>
                <w:top w:val="none" w:sz="0" w:space="0" w:color="auto"/>
                <w:left w:val="none" w:sz="0" w:space="0" w:color="auto"/>
                <w:bottom w:val="none" w:sz="0" w:space="0" w:color="auto"/>
                <w:right w:val="none" w:sz="0" w:space="0" w:color="auto"/>
              </w:divBdr>
              <w:divsChild>
                <w:div w:id="441076427">
                  <w:marLeft w:val="0"/>
                  <w:marRight w:val="0"/>
                  <w:marTop w:val="0"/>
                  <w:marBottom w:val="0"/>
                  <w:divBdr>
                    <w:top w:val="none" w:sz="0" w:space="0" w:color="auto"/>
                    <w:left w:val="none" w:sz="0" w:space="0" w:color="auto"/>
                    <w:bottom w:val="none" w:sz="0" w:space="0" w:color="auto"/>
                    <w:right w:val="none" w:sz="0" w:space="0" w:color="auto"/>
                  </w:divBdr>
                </w:div>
                <w:div w:id="1648394074">
                  <w:marLeft w:val="0"/>
                  <w:marRight w:val="0"/>
                  <w:marTop w:val="0"/>
                  <w:marBottom w:val="0"/>
                  <w:divBdr>
                    <w:top w:val="none" w:sz="0" w:space="0" w:color="auto"/>
                    <w:left w:val="none" w:sz="0" w:space="0" w:color="auto"/>
                    <w:bottom w:val="none" w:sz="0" w:space="0" w:color="auto"/>
                    <w:right w:val="none" w:sz="0" w:space="0" w:color="auto"/>
                  </w:divBdr>
                </w:div>
                <w:div w:id="1522358745">
                  <w:marLeft w:val="0"/>
                  <w:marRight w:val="0"/>
                  <w:marTop w:val="0"/>
                  <w:marBottom w:val="0"/>
                  <w:divBdr>
                    <w:top w:val="none" w:sz="0" w:space="0" w:color="auto"/>
                    <w:left w:val="none" w:sz="0" w:space="0" w:color="auto"/>
                    <w:bottom w:val="none" w:sz="0" w:space="0" w:color="auto"/>
                    <w:right w:val="none" w:sz="0" w:space="0" w:color="auto"/>
                  </w:divBdr>
                </w:div>
                <w:div w:id="196936598">
                  <w:marLeft w:val="0"/>
                  <w:marRight w:val="0"/>
                  <w:marTop w:val="0"/>
                  <w:marBottom w:val="0"/>
                  <w:divBdr>
                    <w:top w:val="none" w:sz="0" w:space="0" w:color="auto"/>
                    <w:left w:val="none" w:sz="0" w:space="0" w:color="auto"/>
                    <w:bottom w:val="none" w:sz="0" w:space="0" w:color="auto"/>
                    <w:right w:val="none" w:sz="0" w:space="0" w:color="auto"/>
                  </w:divBdr>
                </w:div>
                <w:div w:id="367686039">
                  <w:marLeft w:val="0"/>
                  <w:marRight w:val="0"/>
                  <w:marTop w:val="0"/>
                  <w:marBottom w:val="0"/>
                  <w:divBdr>
                    <w:top w:val="none" w:sz="0" w:space="0" w:color="auto"/>
                    <w:left w:val="none" w:sz="0" w:space="0" w:color="auto"/>
                    <w:bottom w:val="none" w:sz="0" w:space="0" w:color="auto"/>
                    <w:right w:val="none" w:sz="0" w:space="0" w:color="auto"/>
                  </w:divBdr>
                </w:div>
                <w:div w:id="1245728648">
                  <w:marLeft w:val="0"/>
                  <w:marRight w:val="0"/>
                  <w:marTop w:val="0"/>
                  <w:marBottom w:val="0"/>
                  <w:divBdr>
                    <w:top w:val="none" w:sz="0" w:space="0" w:color="auto"/>
                    <w:left w:val="none" w:sz="0" w:space="0" w:color="auto"/>
                    <w:bottom w:val="none" w:sz="0" w:space="0" w:color="auto"/>
                    <w:right w:val="none" w:sz="0" w:space="0" w:color="auto"/>
                  </w:divBdr>
                </w:div>
                <w:div w:id="1009330598">
                  <w:marLeft w:val="0"/>
                  <w:marRight w:val="0"/>
                  <w:marTop w:val="0"/>
                  <w:marBottom w:val="0"/>
                  <w:divBdr>
                    <w:top w:val="none" w:sz="0" w:space="0" w:color="auto"/>
                    <w:left w:val="none" w:sz="0" w:space="0" w:color="auto"/>
                    <w:bottom w:val="none" w:sz="0" w:space="0" w:color="auto"/>
                    <w:right w:val="none" w:sz="0" w:space="0" w:color="auto"/>
                  </w:divBdr>
                </w:div>
                <w:div w:id="537862138">
                  <w:marLeft w:val="0"/>
                  <w:marRight w:val="0"/>
                  <w:marTop w:val="0"/>
                  <w:marBottom w:val="0"/>
                  <w:divBdr>
                    <w:top w:val="none" w:sz="0" w:space="0" w:color="auto"/>
                    <w:left w:val="none" w:sz="0" w:space="0" w:color="auto"/>
                    <w:bottom w:val="none" w:sz="0" w:space="0" w:color="auto"/>
                    <w:right w:val="none" w:sz="0" w:space="0" w:color="auto"/>
                  </w:divBdr>
                </w:div>
              </w:divsChild>
            </w:div>
            <w:div w:id="14062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8454</Words>
  <Characters>50729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2020-01-22T08:02:00Z</cp:lastPrinted>
  <dcterms:created xsi:type="dcterms:W3CDTF">2020-01-22T07:52:00Z</dcterms:created>
  <dcterms:modified xsi:type="dcterms:W3CDTF">2020-01-22T08:07:00Z</dcterms:modified>
</cp:coreProperties>
</file>